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318" w:type="dxa"/>
        <w:tblLook w:val="0000" w:firstRow="0" w:lastRow="0" w:firstColumn="0" w:lastColumn="0" w:noHBand="0" w:noVBand="0"/>
      </w:tblPr>
      <w:tblGrid>
        <w:gridCol w:w="4679"/>
        <w:gridCol w:w="4961"/>
      </w:tblGrid>
      <w:tr w:rsidR="008036AF" w:rsidRPr="004A3A3E" w:rsidTr="00CB3D8A">
        <w:trPr>
          <w:trHeight w:val="3970"/>
        </w:trPr>
        <w:tc>
          <w:tcPr>
            <w:tcW w:w="4679" w:type="dxa"/>
          </w:tcPr>
          <w:p w:rsidR="00661EBC" w:rsidRDefault="00661EBC" w:rsidP="00661E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19175" cy="1085850"/>
                  <wp:effectExtent l="19050" t="0" r="9525" b="0"/>
                  <wp:docPr id="2" name="Рисунок 1" descr="gerb_vet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vet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EBC" w:rsidRDefault="00661EBC" w:rsidP="00661EBC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ДЕПАРТАМЕНТ </w:t>
            </w:r>
          </w:p>
          <w:p w:rsidR="00661EBC" w:rsidRDefault="00661EBC" w:rsidP="00661EBC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ОБРАЗОВАНИЯ И НАУКИ</w:t>
            </w:r>
          </w:p>
          <w:p w:rsidR="00661EBC" w:rsidRDefault="00661EBC" w:rsidP="00661EBC">
            <w:pPr>
              <w:jc w:val="center"/>
              <w:rPr>
                <w:b/>
                <w:spacing w:val="20"/>
                <w:sz w:val="28"/>
                <w:szCs w:val="28"/>
              </w:rPr>
            </w:pPr>
            <w:r>
              <w:rPr>
                <w:b/>
                <w:spacing w:val="20"/>
              </w:rPr>
              <w:t>БРЯНСКОЙ  ОБЛАСТИ</w:t>
            </w:r>
          </w:p>
          <w:p w:rsidR="00661EBC" w:rsidRDefault="00661EBC" w:rsidP="00661EBC">
            <w:pPr>
              <w:jc w:val="center"/>
            </w:pPr>
            <w:proofErr w:type="spellStart"/>
            <w:r>
              <w:rPr>
                <w:sz w:val="22"/>
              </w:rPr>
              <w:t>ул</w:t>
            </w:r>
            <w:proofErr w:type="gramStart"/>
            <w:r>
              <w:rPr>
                <w:sz w:val="22"/>
              </w:rPr>
              <w:t>.Б</w:t>
            </w:r>
            <w:proofErr w:type="gramEnd"/>
            <w:r>
              <w:rPr>
                <w:sz w:val="22"/>
              </w:rPr>
              <w:t>ежицкая</w:t>
            </w:r>
            <w:proofErr w:type="spellEnd"/>
            <w:r>
              <w:rPr>
                <w:sz w:val="22"/>
              </w:rPr>
              <w:t xml:space="preserve">, 34а, </w:t>
            </w:r>
            <w:proofErr w:type="spellStart"/>
            <w:r>
              <w:rPr>
                <w:sz w:val="22"/>
              </w:rPr>
              <w:t>г.Брянск</w:t>
            </w:r>
            <w:proofErr w:type="spellEnd"/>
            <w:r>
              <w:rPr>
                <w:sz w:val="22"/>
              </w:rPr>
              <w:t>, 241050</w:t>
            </w:r>
          </w:p>
          <w:p w:rsidR="00661EBC" w:rsidRDefault="00661EBC" w:rsidP="00661EBC">
            <w:pPr>
              <w:jc w:val="center"/>
            </w:pPr>
            <w:r>
              <w:rPr>
                <w:sz w:val="22"/>
              </w:rPr>
              <w:t xml:space="preserve">Телефон: 8-(4832) </w:t>
            </w:r>
            <w:r w:rsidR="00746B89">
              <w:rPr>
                <w:sz w:val="22"/>
              </w:rPr>
              <w:t>58-04-40</w:t>
            </w:r>
          </w:p>
          <w:p w:rsidR="00661EBC" w:rsidRPr="002C760A" w:rsidRDefault="00661EBC" w:rsidP="00661EBC">
            <w:pPr>
              <w:jc w:val="center"/>
            </w:pPr>
            <w:r>
              <w:rPr>
                <w:sz w:val="22"/>
              </w:rPr>
              <w:t>Факс</w:t>
            </w:r>
            <w:r w:rsidRPr="002C760A">
              <w:rPr>
                <w:sz w:val="22"/>
              </w:rPr>
              <w:t xml:space="preserve">: 8-(4832) </w:t>
            </w:r>
            <w:r w:rsidR="00CB3D8A" w:rsidRPr="00CB3D8A">
              <w:rPr>
                <w:sz w:val="22"/>
              </w:rPr>
              <w:t>58-04-40</w:t>
            </w:r>
          </w:p>
          <w:p w:rsidR="00661EBC" w:rsidRPr="00173968" w:rsidRDefault="00661EBC" w:rsidP="00661EBC">
            <w:pPr>
              <w:jc w:val="center"/>
            </w:pPr>
            <w:r>
              <w:rPr>
                <w:sz w:val="22"/>
                <w:lang w:val="en-US"/>
              </w:rPr>
              <w:t>E</w:t>
            </w:r>
            <w:r w:rsidRPr="00173968">
              <w:rPr>
                <w:sz w:val="22"/>
              </w:rPr>
              <w:t>-</w:t>
            </w:r>
            <w:r>
              <w:rPr>
                <w:sz w:val="22"/>
                <w:lang w:val="en-US"/>
              </w:rPr>
              <w:t>mail</w:t>
            </w:r>
            <w:r w:rsidRPr="00173968">
              <w:rPr>
                <w:sz w:val="22"/>
              </w:rPr>
              <w:t xml:space="preserve">:  </w:t>
            </w:r>
            <w:hyperlink r:id="rId10" w:history="1">
              <w:r w:rsidR="00746B89" w:rsidRPr="00A33694">
                <w:rPr>
                  <w:rStyle w:val="a5"/>
                  <w:lang w:val="en-US"/>
                </w:rPr>
                <w:t>edu</w:t>
              </w:r>
              <w:r w:rsidR="00746B89" w:rsidRPr="00173968">
                <w:rPr>
                  <w:rStyle w:val="a5"/>
                </w:rPr>
                <w:t>@</w:t>
              </w:r>
              <w:r w:rsidR="00746B89" w:rsidRPr="00A33694">
                <w:rPr>
                  <w:rStyle w:val="a5"/>
                  <w:lang w:val="en-US"/>
                </w:rPr>
                <w:t>hq</w:t>
              </w:r>
              <w:r w:rsidR="00746B89" w:rsidRPr="00173968">
                <w:rPr>
                  <w:rStyle w:val="a5"/>
                </w:rPr>
                <w:t>.</w:t>
              </w:r>
              <w:r w:rsidR="00746B89" w:rsidRPr="00A33694">
                <w:rPr>
                  <w:rStyle w:val="a5"/>
                  <w:lang w:val="en-US"/>
                </w:rPr>
                <w:t>b</w:t>
              </w:r>
              <w:r w:rsidR="00746B89" w:rsidRPr="00173968">
                <w:rPr>
                  <w:rStyle w:val="a5"/>
                </w:rPr>
                <w:t>-</w:t>
              </w:r>
              <w:r w:rsidR="00746B89" w:rsidRPr="00A33694">
                <w:rPr>
                  <w:rStyle w:val="a5"/>
                  <w:lang w:val="en-US"/>
                </w:rPr>
                <w:t>edu</w:t>
              </w:r>
              <w:r w:rsidR="00746B89" w:rsidRPr="00173968">
                <w:rPr>
                  <w:rStyle w:val="a5"/>
                </w:rPr>
                <w:t>.</w:t>
              </w:r>
              <w:proofErr w:type="spellStart"/>
              <w:r w:rsidR="00746B89" w:rsidRPr="00A33694">
                <w:rPr>
                  <w:rStyle w:val="a5"/>
                  <w:lang w:val="en-US"/>
                </w:rPr>
                <w:t>ru</w:t>
              </w:r>
              <w:proofErr w:type="spellEnd"/>
            </w:hyperlink>
          </w:p>
          <w:p w:rsidR="00661EBC" w:rsidRDefault="00661EBC" w:rsidP="00661EBC">
            <w:pPr>
              <w:jc w:val="center"/>
            </w:pPr>
            <w:r>
              <w:rPr>
                <w:sz w:val="22"/>
              </w:rPr>
              <w:t>ОКПО 00098938, ОГРН 1053244053675,</w:t>
            </w:r>
          </w:p>
          <w:p w:rsidR="00661EBC" w:rsidRDefault="00661EBC" w:rsidP="00661EBC">
            <w:pPr>
              <w:jc w:val="center"/>
            </w:pPr>
            <w:r>
              <w:rPr>
                <w:sz w:val="22"/>
              </w:rPr>
              <w:t>ИНН/КПП 3250058714/325001001</w:t>
            </w:r>
          </w:p>
          <w:p w:rsidR="009B0759" w:rsidRPr="00783865" w:rsidRDefault="00A646AF" w:rsidP="00A646AF">
            <w:pPr>
              <w:spacing w:before="120" w:after="80"/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09.08.2021г. </w:t>
            </w:r>
            <w:r w:rsidR="001064F6" w:rsidRPr="00783865">
              <w:rPr>
                <w:u w:val="single"/>
              </w:rPr>
              <w:t xml:space="preserve">№ </w:t>
            </w:r>
            <w:r w:rsidR="00FE03BE">
              <w:rPr>
                <w:u w:val="single"/>
              </w:rPr>
              <w:t xml:space="preserve"> </w:t>
            </w:r>
            <w:r>
              <w:rPr>
                <w:u w:val="single"/>
              </w:rPr>
              <w:t>5064</w:t>
            </w:r>
            <w:r w:rsidR="00FE03BE">
              <w:rPr>
                <w:u w:val="single"/>
              </w:rPr>
              <w:t xml:space="preserve"> -</w:t>
            </w:r>
            <w:r w:rsidR="00783865" w:rsidRPr="00783865">
              <w:rPr>
                <w:u w:val="single"/>
              </w:rPr>
              <w:t>04-О</w:t>
            </w:r>
            <w:r w:rsidR="009B0759" w:rsidRPr="00783865">
              <w:rPr>
                <w:u w:val="single"/>
              </w:rPr>
              <w:t xml:space="preserve"> </w:t>
            </w:r>
          </w:p>
        </w:tc>
        <w:tc>
          <w:tcPr>
            <w:tcW w:w="4961" w:type="dxa"/>
          </w:tcPr>
          <w:p w:rsidR="008036AF" w:rsidRPr="00FE03BE" w:rsidRDefault="00FE03BE" w:rsidP="00F30AEE">
            <w:pPr>
              <w:pStyle w:val="a6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E03BE">
              <w:rPr>
                <w:rFonts w:ascii="Times New Roman" w:hAnsi="Times New Roman"/>
                <w:b/>
                <w:bCs/>
                <w:sz w:val="28"/>
                <w:szCs w:val="28"/>
              </w:rPr>
              <w:t>ВЕСЬМА ВАЖНО!</w:t>
            </w:r>
          </w:p>
          <w:p w:rsidR="008036AF" w:rsidRDefault="008036AF" w:rsidP="00F30AEE">
            <w:pPr>
              <w:pStyle w:val="a8"/>
              <w:ind w:left="34" w:right="141"/>
              <w:rPr>
                <w:szCs w:val="28"/>
              </w:rPr>
            </w:pPr>
          </w:p>
          <w:p w:rsidR="0060136F" w:rsidRDefault="0060136F" w:rsidP="0060136F">
            <w:pPr>
              <w:widowControl w:val="0"/>
              <w:ind w:left="34"/>
              <w:rPr>
                <w:sz w:val="28"/>
              </w:rPr>
            </w:pPr>
            <w:r>
              <w:rPr>
                <w:sz w:val="28"/>
              </w:rPr>
              <w:t>Руководителям муниципальных органов управления образованием</w:t>
            </w:r>
          </w:p>
          <w:p w:rsidR="0060136F" w:rsidRDefault="0060136F" w:rsidP="0060136F">
            <w:pPr>
              <w:pStyle w:val="a8"/>
              <w:ind w:left="34" w:right="141"/>
              <w:rPr>
                <w:szCs w:val="28"/>
              </w:rPr>
            </w:pPr>
          </w:p>
          <w:p w:rsidR="0060136F" w:rsidRPr="00D33BCC" w:rsidRDefault="0060136F" w:rsidP="0060136F">
            <w:pPr>
              <w:pStyle w:val="a8"/>
              <w:ind w:left="34" w:right="141"/>
              <w:rPr>
                <w:szCs w:val="28"/>
              </w:rPr>
            </w:pPr>
            <w:r>
              <w:rPr>
                <w:szCs w:val="28"/>
              </w:rPr>
              <w:t>Руководителям государственных образовательных организаций</w:t>
            </w:r>
          </w:p>
          <w:p w:rsidR="006F0D4C" w:rsidRDefault="006F0D4C" w:rsidP="00A45540">
            <w:pPr>
              <w:rPr>
                <w:bCs/>
                <w:sz w:val="28"/>
                <w:szCs w:val="28"/>
              </w:rPr>
            </w:pPr>
          </w:p>
          <w:p w:rsidR="00746B89" w:rsidRPr="00ED6C7F" w:rsidRDefault="00746B89" w:rsidP="00746B89">
            <w:pPr>
              <w:pStyle w:val="a3"/>
              <w:rPr>
                <w:rFonts w:eastAsia="Calibri"/>
                <w:szCs w:val="28"/>
              </w:rPr>
            </w:pPr>
          </w:p>
          <w:p w:rsidR="00746B89" w:rsidRPr="00ED6C7F" w:rsidRDefault="00746B89" w:rsidP="00746B89">
            <w:pPr>
              <w:pStyle w:val="a3"/>
              <w:ind w:firstLine="709"/>
              <w:jc w:val="both"/>
              <w:rPr>
                <w:rFonts w:eastAsia="Calibri"/>
                <w:szCs w:val="28"/>
              </w:rPr>
            </w:pPr>
          </w:p>
          <w:p w:rsidR="00746B89" w:rsidRDefault="00746B89" w:rsidP="00746B89">
            <w:pPr>
              <w:pStyle w:val="a3"/>
              <w:ind w:firstLine="709"/>
              <w:jc w:val="both"/>
              <w:rPr>
                <w:rFonts w:eastAsia="Calibri"/>
                <w:szCs w:val="28"/>
              </w:rPr>
            </w:pPr>
          </w:p>
          <w:p w:rsidR="00746B89" w:rsidRDefault="00746B89" w:rsidP="00746B89">
            <w:pPr>
              <w:pStyle w:val="a3"/>
              <w:ind w:firstLine="709"/>
              <w:jc w:val="both"/>
            </w:pPr>
          </w:p>
          <w:p w:rsidR="00746B89" w:rsidRDefault="00746B89" w:rsidP="00746B89">
            <w:pPr>
              <w:pStyle w:val="a3"/>
              <w:ind w:firstLine="709"/>
              <w:jc w:val="center"/>
            </w:pPr>
          </w:p>
          <w:p w:rsidR="008036AF" w:rsidRPr="00220A4D" w:rsidRDefault="008036AF" w:rsidP="00CB3D8A">
            <w:pPr>
              <w:pStyle w:val="a3"/>
            </w:pPr>
          </w:p>
        </w:tc>
      </w:tr>
    </w:tbl>
    <w:p w:rsidR="00B12849" w:rsidRDefault="00A646AF" w:rsidP="00661EBC">
      <w:bookmarkStart w:id="0" w:name="_GoBack"/>
      <w:bookmarkEnd w:id="0"/>
    </w:p>
    <w:p w:rsidR="009B0759" w:rsidRDefault="00CB3D8A" w:rsidP="00661EBC">
      <w:r>
        <w:tab/>
      </w:r>
    </w:p>
    <w:p w:rsidR="00D70C22" w:rsidRDefault="00CB3D8A" w:rsidP="00FE03BE">
      <w:pPr>
        <w:ind w:firstLine="708"/>
        <w:jc w:val="both"/>
        <w:rPr>
          <w:sz w:val="28"/>
          <w:szCs w:val="28"/>
        </w:rPr>
      </w:pPr>
      <w:r w:rsidRPr="00CB3D8A">
        <w:rPr>
          <w:sz w:val="28"/>
          <w:szCs w:val="28"/>
        </w:rPr>
        <w:t>Департамент образования и науки Брянской области</w:t>
      </w:r>
      <w:r w:rsidR="009B0759">
        <w:rPr>
          <w:sz w:val="28"/>
          <w:szCs w:val="28"/>
        </w:rPr>
        <w:t xml:space="preserve"> </w:t>
      </w:r>
      <w:r w:rsidR="00FE03BE">
        <w:rPr>
          <w:sz w:val="28"/>
          <w:szCs w:val="28"/>
        </w:rPr>
        <w:t xml:space="preserve">информирует о проведении </w:t>
      </w:r>
      <w:r w:rsidR="00F31DC6" w:rsidRPr="001E0332">
        <w:rPr>
          <w:b/>
          <w:sz w:val="28"/>
          <w:szCs w:val="28"/>
        </w:rPr>
        <w:t>10</w:t>
      </w:r>
      <w:r w:rsidR="00F31DC6">
        <w:rPr>
          <w:sz w:val="28"/>
          <w:szCs w:val="28"/>
        </w:rPr>
        <w:t xml:space="preserve">, 17, 19, 24 августа </w:t>
      </w:r>
      <w:r w:rsidR="00FE03BE">
        <w:rPr>
          <w:sz w:val="28"/>
          <w:szCs w:val="28"/>
        </w:rPr>
        <w:t xml:space="preserve">Академией </w:t>
      </w:r>
      <w:proofErr w:type="spellStart"/>
      <w:r w:rsidR="00FE03BE">
        <w:rPr>
          <w:sz w:val="28"/>
          <w:szCs w:val="28"/>
        </w:rPr>
        <w:t>Минпросвещения</w:t>
      </w:r>
      <w:proofErr w:type="spellEnd"/>
      <w:r w:rsidR="00FE03BE">
        <w:rPr>
          <w:sz w:val="28"/>
          <w:szCs w:val="28"/>
        </w:rPr>
        <w:t xml:space="preserve"> России </w:t>
      </w:r>
      <w:proofErr w:type="spellStart"/>
      <w:r w:rsidR="00FE03BE">
        <w:rPr>
          <w:sz w:val="28"/>
          <w:szCs w:val="28"/>
        </w:rPr>
        <w:t>вебинаров</w:t>
      </w:r>
      <w:proofErr w:type="spellEnd"/>
      <w:r w:rsidR="00FE03BE">
        <w:rPr>
          <w:sz w:val="28"/>
          <w:szCs w:val="28"/>
        </w:rPr>
        <w:t xml:space="preserve"> для руководителей сущностей («Точка роста», детский технопарк «</w:t>
      </w:r>
      <w:proofErr w:type="spellStart"/>
      <w:r w:rsidR="00FE03BE">
        <w:rPr>
          <w:sz w:val="28"/>
          <w:szCs w:val="28"/>
        </w:rPr>
        <w:t>Кванториум</w:t>
      </w:r>
      <w:proofErr w:type="spellEnd"/>
      <w:r w:rsidR="00FE03BE">
        <w:rPr>
          <w:sz w:val="28"/>
          <w:szCs w:val="28"/>
        </w:rPr>
        <w:t>» на базе ОО, центров «</w:t>
      </w:r>
      <w:r w:rsidR="00FE03BE">
        <w:rPr>
          <w:sz w:val="28"/>
          <w:szCs w:val="28"/>
          <w:lang w:val="en-US"/>
        </w:rPr>
        <w:t>IT</w:t>
      </w:r>
      <w:r w:rsidR="00FE03BE">
        <w:rPr>
          <w:sz w:val="28"/>
          <w:szCs w:val="28"/>
        </w:rPr>
        <w:t>-куб»)</w:t>
      </w:r>
      <w:r w:rsidR="00F31DC6">
        <w:rPr>
          <w:sz w:val="28"/>
          <w:szCs w:val="28"/>
        </w:rPr>
        <w:t>, открываемых в 2021 году.</w:t>
      </w:r>
      <w:r w:rsidR="00FE03BE">
        <w:rPr>
          <w:sz w:val="28"/>
          <w:szCs w:val="28"/>
        </w:rPr>
        <w:t xml:space="preserve"> </w:t>
      </w:r>
      <w:r w:rsidR="00F31DC6">
        <w:rPr>
          <w:sz w:val="28"/>
          <w:szCs w:val="28"/>
        </w:rPr>
        <w:t xml:space="preserve">Просим довести информацию до образовательных организаций и обеспечить участие руководителей и ответственных лиц в </w:t>
      </w:r>
      <w:proofErr w:type="spellStart"/>
      <w:r w:rsidR="00F31DC6">
        <w:rPr>
          <w:sz w:val="28"/>
          <w:szCs w:val="28"/>
        </w:rPr>
        <w:t>вебинарах</w:t>
      </w:r>
      <w:proofErr w:type="spellEnd"/>
      <w:r w:rsidR="009809AD">
        <w:rPr>
          <w:sz w:val="28"/>
          <w:szCs w:val="28"/>
        </w:rPr>
        <w:t xml:space="preserve"> (Приложение №1)</w:t>
      </w:r>
      <w:r w:rsidR="00F31DC6">
        <w:rPr>
          <w:sz w:val="28"/>
          <w:szCs w:val="28"/>
        </w:rPr>
        <w:t>.</w:t>
      </w:r>
    </w:p>
    <w:p w:rsidR="00F31DC6" w:rsidRDefault="00F31DC6" w:rsidP="00FE03BE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положениями о порядке создания центров образования естественно-научной и технологической направленностей «Точка роста», детских технопарков «</w:t>
      </w:r>
      <w:proofErr w:type="spellStart"/>
      <w:r>
        <w:rPr>
          <w:sz w:val="28"/>
          <w:szCs w:val="28"/>
        </w:rPr>
        <w:t>Кванториум</w:t>
      </w:r>
      <w:proofErr w:type="spellEnd"/>
      <w:r>
        <w:rPr>
          <w:sz w:val="28"/>
          <w:szCs w:val="28"/>
        </w:rPr>
        <w:t>» на базе общеобразовательных организаций, центров цифрового образования «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-куб» должна быть организована работа по информационному освещению открытия центров, в том числе через создание и наполнение на официальных сайтах образовательных организаций в сети «Интернет» соответствующих разделов:</w:t>
      </w:r>
      <w:proofErr w:type="gramEnd"/>
    </w:p>
    <w:p w:rsidR="00F31DC6" w:rsidRDefault="00F31DC6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Детский технопарк «</w:t>
      </w:r>
      <w:proofErr w:type="spellStart"/>
      <w:r>
        <w:rPr>
          <w:sz w:val="28"/>
          <w:szCs w:val="28"/>
        </w:rPr>
        <w:t>Кванториум</w:t>
      </w:r>
      <w:proofErr w:type="spellEnd"/>
      <w:r>
        <w:rPr>
          <w:sz w:val="28"/>
          <w:szCs w:val="28"/>
        </w:rPr>
        <w:t>»;</w:t>
      </w:r>
    </w:p>
    <w:p w:rsidR="00F31DC6" w:rsidRDefault="00F31DC6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Центр «Точка роста»;</w:t>
      </w:r>
    </w:p>
    <w:p w:rsidR="00F31DC6" w:rsidRDefault="00F31DC6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Центр цифрового образования «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-куб».</w:t>
      </w:r>
    </w:p>
    <w:p w:rsidR="00F31DC6" w:rsidRDefault="00F31DC6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Разделы на сайтах</w:t>
      </w:r>
      <w:r w:rsidR="00FD3E40">
        <w:rPr>
          <w:sz w:val="28"/>
          <w:szCs w:val="28"/>
        </w:rPr>
        <w:t xml:space="preserve"> образовательных организаций подлежат созданию и наполнению информацией не позднее 01 сентября 2021 года.</w:t>
      </w:r>
    </w:p>
    <w:p w:rsidR="00FD3E40" w:rsidRDefault="00FD3E40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Публикации в указанных разделах сайтов образовательных организаций подлежит информация о создании и функционировании центров (в том числе информация об образовательных программах), оборудовании центров, планируемом режиме занятий обучающихся, планируемых мероприятиях и иная информация, относящаяся к освещению деятельности центров.</w:t>
      </w:r>
    </w:p>
    <w:p w:rsidR="00FD3E40" w:rsidRDefault="00FD3E40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целью методической поддержки образ</w:t>
      </w:r>
      <w:r w:rsidR="009809AD">
        <w:rPr>
          <w:sz w:val="28"/>
          <w:szCs w:val="28"/>
        </w:rPr>
        <w:t>овательных организаций по вопро</w:t>
      </w:r>
      <w:r>
        <w:rPr>
          <w:sz w:val="28"/>
          <w:szCs w:val="28"/>
        </w:rPr>
        <w:t xml:space="preserve">сам наполнения сайтов и обеспечения единых подходов к наполнению информационных ресурсов образовательных организаций, на базе которых </w:t>
      </w:r>
      <w:r>
        <w:rPr>
          <w:sz w:val="28"/>
          <w:szCs w:val="28"/>
        </w:rPr>
        <w:lastRenderedPageBreak/>
        <w:t>создаются центры, подготовлены соответствующие методические указания (Приложение</w:t>
      </w:r>
      <w:r w:rsidR="009809AD">
        <w:rPr>
          <w:sz w:val="28"/>
          <w:szCs w:val="28"/>
        </w:rPr>
        <w:t xml:space="preserve"> №2</w:t>
      </w:r>
      <w:r>
        <w:rPr>
          <w:sz w:val="28"/>
          <w:szCs w:val="28"/>
        </w:rPr>
        <w:t>).</w:t>
      </w:r>
    </w:p>
    <w:p w:rsidR="00FD3E40" w:rsidRPr="00F31DC6" w:rsidRDefault="00FD3E40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Просим довести до сведения руководителей образовательных организаций информацию о необходимости формирования на официальных сайтах в сети «Интернет» соответствующих разделов и их наполнения с учетом представленных методических указаний </w:t>
      </w:r>
      <w:r w:rsidR="001E0332">
        <w:rPr>
          <w:sz w:val="28"/>
          <w:szCs w:val="28"/>
        </w:rPr>
        <w:t>до</w:t>
      </w:r>
      <w:r>
        <w:rPr>
          <w:sz w:val="28"/>
          <w:szCs w:val="28"/>
        </w:rPr>
        <w:t xml:space="preserve"> 27 августа 2021 года.</w:t>
      </w:r>
    </w:p>
    <w:p w:rsidR="00F31DC6" w:rsidRDefault="00FD3E40" w:rsidP="00FE03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Приложение: на </w:t>
      </w:r>
      <w:r w:rsidR="001C725E">
        <w:rPr>
          <w:sz w:val="28"/>
          <w:szCs w:val="28"/>
        </w:rPr>
        <w:t>2</w:t>
      </w:r>
      <w:r w:rsidR="001E0332">
        <w:rPr>
          <w:sz w:val="28"/>
          <w:szCs w:val="28"/>
        </w:rPr>
        <w:t>6</w:t>
      </w:r>
      <w:r>
        <w:rPr>
          <w:sz w:val="28"/>
          <w:szCs w:val="28"/>
        </w:rPr>
        <w:t xml:space="preserve"> л. в 1 экз.</w:t>
      </w:r>
    </w:p>
    <w:p w:rsidR="009809AD" w:rsidRDefault="009809AD" w:rsidP="00FE03BE">
      <w:pPr>
        <w:ind w:firstLine="708"/>
        <w:jc w:val="both"/>
        <w:rPr>
          <w:sz w:val="28"/>
          <w:szCs w:val="28"/>
        </w:rPr>
      </w:pPr>
    </w:p>
    <w:p w:rsidR="009809AD" w:rsidRPr="00FE03BE" w:rsidRDefault="009809AD" w:rsidP="00FE03BE">
      <w:pPr>
        <w:ind w:firstLine="708"/>
        <w:jc w:val="both"/>
        <w:rPr>
          <w:sz w:val="28"/>
          <w:szCs w:val="28"/>
        </w:rPr>
      </w:pPr>
    </w:p>
    <w:p w:rsidR="00CB3D8A" w:rsidRDefault="00CB3D8A" w:rsidP="00661EBC">
      <w:pPr>
        <w:rPr>
          <w:sz w:val="28"/>
          <w:szCs w:val="28"/>
        </w:rPr>
      </w:pPr>
    </w:p>
    <w:p w:rsidR="00CB3D8A" w:rsidRPr="00CB3D8A" w:rsidRDefault="00CB3D8A" w:rsidP="00661EBC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департамента                                                                   </w:t>
      </w:r>
      <w:proofErr w:type="spellStart"/>
      <w:r>
        <w:rPr>
          <w:sz w:val="28"/>
          <w:szCs w:val="28"/>
        </w:rPr>
        <w:t>Е.В.Егорова</w:t>
      </w:r>
      <w:proofErr w:type="spellEnd"/>
    </w:p>
    <w:p w:rsidR="00D271F0" w:rsidRDefault="00D271F0" w:rsidP="00661EBC"/>
    <w:p w:rsidR="00013AF0" w:rsidRDefault="00013AF0" w:rsidP="00661EBC"/>
    <w:p w:rsidR="00013AF0" w:rsidRDefault="00013AF0" w:rsidP="00661EBC"/>
    <w:p w:rsidR="00013AF0" w:rsidRDefault="00013AF0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9809AD" w:rsidRDefault="009809AD" w:rsidP="00661EBC"/>
    <w:p w:rsidR="00013AF0" w:rsidRDefault="00013AF0" w:rsidP="00661EBC"/>
    <w:p w:rsidR="00013AF0" w:rsidRDefault="00013AF0" w:rsidP="00661EBC"/>
    <w:p w:rsidR="00013AF0" w:rsidRDefault="00013AF0" w:rsidP="00661EBC"/>
    <w:p w:rsidR="00013AF0" w:rsidRDefault="00013AF0" w:rsidP="00661EBC"/>
    <w:p w:rsidR="001E0332" w:rsidRDefault="001E0332" w:rsidP="00661EBC"/>
    <w:p w:rsidR="00013AF0" w:rsidRDefault="00013AF0" w:rsidP="00661EBC"/>
    <w:p w:rsidR="00013AF0" w:rsidRDefault="00013AF0" w:rsidP="00661EBC"/>
    <w:p w:rsidR="00013AF0" w:rsidRDefault="00013AF0" w:rsidP="00661EBC"/>
    <w:p w:rsidR="00D271F0" w:rsidRDefault="00D271F0" w:rsidP="00661EBC">
      <w:r>
        <w:t xml:space="preserve">Исп.: Иванов </w:t>
      </w:r>
      <w:r w:rsidR="00164780">
        <w:t>И.А.</w:t>
      </w:r>
      <w:r>
        <w:t>,</w:t>
      </w:r>
    </w:p>
    <w:p w:rsidR="009D3BAA" w:rsidRDefault="00D271F0" w:rsidP="00661EBC">
      <w:r>
        <w:t>Тел.: 8(4832)58-04-31</w:t>
      </w:r>
    </w:p>
    <w:p w:rsidR="006D432E" w:rsidRDefault="006D432E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  <w:r>
        <w:lastRenderedPageBreak/>
        <w:t>Приложение №1</w:t>
      </w:r>
    </w:p>
    <w:p w:rsidR="009809AD" w:rsidRPr="008850E2" w:rsidRDefault="009809AD" w:rsidP="009809AD">
      <w:pPr>
        <w:jc w:val="center"/>
        <w:rPr>
          <w:bCs/>
          <w:sz w:val="28"/>
          <w:szCs w:val="28"/>
        </w:rPr>
      </w:pPr>
      <w:r w:rsidRPr="008850E2">
        <w:rPr>
          <w:bCs/>
          <w:sz w:val="28"/>
          <w:szCs w:val="28"/>
        </w:rPr>
        <w:t xml:space="preserve">Повестка общего </w:t>
      </w:r>
      <w:proofErr w:type="spellStart"/>
      <w:r w:rsidRPr="008850E2">
        <w:rPr>
          <w:bCs/>
          <w:sz w:val="28"/>
          <w:szCs w:val="28"/>
        </w:rPr>
        <w:t>вебинара</w:t>
      </w:r>
      <w:proofErr w:type="spellEnd"/>
      <w:r w:rsidRPr="008850E2">
        <w:rPr>
          <w:bCs/>
          <w:sz w:val="28"/>
          <w:szCs w:val="28"/>
        </w:rPr>
        <w:t xml:space="preserve"> для руководителей сущностей 2021 года</w:t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Дата проведения совещания</w:t>
      </w:r>
      <w:r w:rsidRPr="008850E2">
        <w:rPr>
          <w:sz w:val="28"/>
          <w:szCs w:val="28"/>
        </w:rPr>
        <w:t>: 10 августа 2021 года.</w:t>
      </w: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Время проведения совещания</w:t>
      </w:r>
      <w:r w:rsidRPr="008850E2">
        <w:rPr>
          <w:sz w:val="28"/>
          <w:szCs w:val="28"/>
        </w:rPr>
        <w:t>: с 10.00 -11.00 по московскому времени.</w:t>
      </w:r>
    </w:p>
    <w:p w:rsidR="009809AD" w:rsidRPr="008850E2" w:rsidRDefault="009809AD" w:rsidP="009809AD">
      <w:pPr>
        <w:spacing w:line="276" w:lineRule="auto"/>
        <w:ind w:left="-284"/>
        <w:rPr>
          <w:sz w:val="28"/>
          <w:szCs w:val="28"/>
        </w:rPr>
      </w:pPr>
      <w:r w:rsidRPr="008850E2">
        <w:rPr>
          <w:sz w:val="28"/>
          <w:szCs w:val="28"/>
        </w:rPr>
        <w:t xml:space="preserve">Ссылка для подключения: </w:t>
      </w:r>
      <w:hyperlink r:id="rId11" w:tgtFrame="_blank" w:history="1">
        <w:r w:rsidRPr="001F424F">
          <w:rPr>
            <w:rStyle w:val="a5"/>
            <w:sz w:val="28"/>
            <w:szCs w:val="28"/>
          </w:rPr>
          <w:t>https://youtu.be/ApwLkSo61nM</w:t>
        </w:r>
      </w:hyperlink>
    </w:p>
    <w:tbl>
      <w:tblPr>
        <w:tblpPr w:leftFromText="180" w:rightFromText="180" w:vertAnchor="text" w:horzAnchor="margin" w:tblpXSpec="center" w:tblpY="4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3969"/>
        <w:gridCol w:w="4394"/>
      </w:tblGrid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Время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Тема выступления</w:t>
            </w:r>
          </w:p>
        </w:tc>
        <w:tc>
          <w:tcPr>
            <w:tcW w:w="4394" w:type="dxa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Докладчик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rFonts w:eastAsia="Arial"/>
                <w:sz w:val="28"/>
                <w:szCs w:val="28"/>
              </w:rPr>
              <w:t>10:00 – 10:10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 второй волне курсов повышения квалификации педагогов создаваемых в 2021 году центров «Точка роста», детских технопарков «</w:t>
            </w:r>
            <w:proofErr w:type="spellStart"/>
            <w:r w:rsidRPr="008850E2">
              <w:rPr>
                <w:sz w:val="28"/>
                <w:szCs w:val="28"/>
              </w:rPr>
              <w:t>Кванториум</w:t>
            </w:r>
            <w:proofErr w:type="spellEnd"/>
            <w:r w:rsidRPr="008850E2">
              <w:rPr>
                <w:sz w:val="28"/>
                <w:szCs w:val="28"/>
              </w:rPr>
              <w:t>» на базе ОО, центров «IT-куб»;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8850E2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Суханова Ольга Николаевна – начальник управления исследования и разработки </w:t>
            </w:r>
            <w:r w:rsidRPr="008850E2">
              <w:rPr>
                <w:bCs/>
                <w:sz w:val="28"/>
                <w:szCs w:val="28"/>
              </w:rPr>
              <w:t xml:space="preserve">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  <w:r w:rsidRPr="008850E2"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10:10 – 10:35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9809AD">
            <w:pPr>
              <w:pStyle w:val="ac"/>
              <w:numPr>
                <w:ilvl w:val="0"/>
                <w:numId w:val="4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 xml:space="preserve">О положениях Методических рекомендаций </w:t>
            </w:r>
            <w:proofErr w:type="spellStart"/>
            <w:r w:rsidRPr="008850E2">
              <w:rPr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sz w:val="28"/>
                <w:szCs w:val="28"/>
              </w:rPr>
              <w:t xml:space="preserve"> России об организации образовательной деятельности центров «Точка роста», детских технопарков «</w:t>
            </w:r>
            <w:proofErr w:type="spellStart"/>
            <w:r w:rsidRPr="008850E2">
              <w:rPr>
                <w:sz w:val="28"/>
                <w:szCs w:val="28"/>
              </w:rPr>
              <w:t>Кванториум</w:t>
            </w:r>
            <w:proofErr w:type="spellEnd"/>
            <w:r w:rsidRPr="008850E2">
              <w:rPr>
                <w:sz w:val="28"/>
                <w:szCs w:val="28"/>
              </w:rPr>
              <w:t>» на базе ОО, центров «IT-куб» и планировании образовательных мероприятий.</w:t>
            </w:r>
          </w:p>
          <w:p w:rsidR="009809AD" w:rsidRPr="008850E2" w:rsidRDefault="009809AD" w:rsidP="009809AD">
            <w:pPr>
              <w:pStyle w:val="ac"/>
              <w:numPr>
                <w:ilvl w:val="0"/>
                <w:numId w:val="4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 формировании специальных разделов на сайтах образовательных организациях, в которых в 2021 году создаются центры «Точка роста», детские технопарков «</w:t>
            </w:r>
            <w:proofErr w:type="spellStart"/>
            <w:r w:rsidRPr="008850E2">
              <w:rPr>
                <w:sz w:val="28"/>
                <w:szCs w:val="28"/>
              </w:rPr>
              <w:t>Кванториум</w:t>
            </w:r>
            <w:proofErr w:type="spellEnd"/>
            <w:r w:rsidRPr="008850E2">
              <w:rPr>
                <w:sz w:val="28"/>
                <w:szCs w:val="28"/>
              </w:rPr>
              <w:t>», центры «IT-куб».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Воробьев Михаил Владимирович – начальник отдела методологии и сопровождения реализации Нацпроекта «Образование»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  <w:r w:rsidRPr="008850E2"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3.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10.35 – 10:45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Об окружных форумах для сотрудников центров «Точка роста», детских технопарков «</w:t>
            </w:r>
            <w:proofErr w:type="spellStart"/>
            <w:r w:rsidRPr="008850E2">
              <w:rPr>
                <w:sz w:val="28"/>
                <w:szCs w:val="28"/>
              </w:rPr>
              <w:t>Кванториум</w:t>
            </w:r>
            <w:proofErr w:type="spellEnd"/>
            <w:r w:rsidRPr="008850E2">
              <w:rPr>
                <w:sz w:val="28"/>
                <w:szCs w:val="28"/>
              </w:rPr>
              <w:t>» на базе ОО, центров «IT-куб», планируемых в 2021 году.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Сулима Лариса Олеговна – начальник отдела регионального управления проектной деятельностью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10.45 – 11:00</w:t>
            </w:r>
          </w:p>
        </w:tc>
        <w:tc>
          <w:tcPr>
            <w:tcW w:w="8363" w:type="dxa"/>
            <w:gridSpan w:val="2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Вопросы и ответы</w:t>
            </w:r>
          </w:p>
        </w:tc>
      </w:tr>
    </w:tbl>
    <w:p w:rsidR="009809AD" w:rsidRPr="008850E2" w:rsidRDefault="009809AD" w:rsidP="009809AD">
      <w:pPr>
        <w:rPr>
          <w:sz w:val="28"/>
          <w:szCs w:val="28"/>
        </w:rPr>
      </w:pPr>
    </w:p>
    <w:p w:rsidR="009809AD" w:rsidRPr="008850E2" w:rsidRDefault="009809AD" w:rsidP="009809AD">
      <w:pPr>
        <w:ind w:firstLine="720"/>
        <w:jc w:val="right"/>
        <w:rPr>
          <w:sz w:val="28"/>
          <w:szCs w:val="28"/>
        </w:rPr>
      </w:pPr>
      <w:r w:rsidRPr="008850E2">
        <w:rPr>
          <w:sz w:val="28"/>
          <w:szCs w:val="28"/>
        </w:rPr>
        <w:br w:type="page"/>
      </w:r>
    </w:p>
    <w:p w:rsidR="009809AD" w:rsidRPr="008850E2" w:rsidRDefault="009809AD" w:rsidP="009809AD">
      <w:pPr>
        <w:jc w:val="center"/>
        <w:rPr>
          <w:bCs/>
          <w:sz w:val="28"/>
          <w:szCs w:val="28"/>
        </w:rPr>
      </w:pPr>
      <w:r w:rsidRPr="008850E2">
        <w:rPr>
          <w:bCs/>
          <w:sz w:val="28"/>
          <w:szCs w:val="28"/>
        </w:rPr>
        <w:lastRenderedPageBreak/>
        <w:t xml:space="preserve">Повестка </w:t>
      </w:r>
      <w:proofErr w:type="spellStart"/>
      <w:r w:rsidRPr="008850E2">
        <w:rPr>
          <w:bCs/>
          <w:sz w:val="28"/>
          <w:szCs w:val="28"/>
        </w:rPr>
        <w:t>вебинара</w:t>
      </w:r>
      <w:proofErr w:type="spellEnd"/>
      <w:r w:rsidRPr="008850E2">
        <w:rPr>
          <w:bCs/>
          <w:sz w:val="28"/>
          <w:szCs w:val="28"/>
        </w:rPr>
        <w:t xml:space="preserve"> для руководителей </w:t>
      </w:r>
      <w:r w:rsidRPr="008850E2">
        <w:rPr>
          <w:bCs/>
          <w:sz w:val="28"/>
          <w:szCs w:val="28"/>
        </w:rPr>
        <w:br/>
        <w:t>детских технопарков «</w:t>
      </w:r>
      <w:proofErr w:type="spellStart"/>
      <w:r w:rsidRPr="008850E2">
        <w:rPr>
          <w:bCs/>
          <w:sz w:val="28"/>
          <w:szCs w:val="28"/>
        </w:rPr>
        <w:t>Кванториум</w:t>
      </w:r>
      <w:proofErr w:type="spellEnd"/>
      <w:r w:rsidRPr="008850E2">
        <w:rPr>
          <w:bCs/>
          <w:sz w:val="28"/>
          <w:szCs w:val="28"/>
        </w:rPr>
        <w:t>» 2021 года</w:t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Дата проведения совещания</w:t>
      </w:r>
      <w:r w:rsidRPr="008850E2">
        <w:rPr>
          <w:sz w:val="28"/>
          <w:szCs w:val="28"/>
        </w:rPr>
        <w:t xml:space="preserve">: </w:t>
      </w:r>
      <w:r w:rsidRPr="00356FA8">
        <w:rPr>
          <w:sz w:val="28"/>
          <w:szCs w:val="28"/>
        </w:rPr>
        <w:t>17 августа 2021 года.</w:t>
      </w: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Время проведения совещания</w:t>
      </w:r>
      <w:r w:rsidRPr="008850E2">
        <w:rPr>
          <w:sz w:val="28"/>
          <w:szCs w:val="28"/>
        </w:rPr>
        <w:t>: с 10.00 -11.00 по московскому времени.</w:t>
      </w:r>
    </w:p>
    <w:p w:rsidR="009809AD" w:rsidRPr="008850E2" w:rsidRDefault="009809AD" w:rsidP="009809AD">
      <w:pPr>
        <w:spacing w:line="276" w:lineRule="auto"/>
        <w:ind w:left="-284"/>
        <w:rPr>
          <w:sz w:val="28"/>
          <w:szCs w:val="28"/>
        </w:rPr>
      </w:pPr>
      <w:r w:rsidRPr="008850E2">
        <w:rPr>
          <w:sz w:val="28"/>
          <w:szCs w:val="28"/>
        </w:rPr>
        <w:t xml:space="preserve">Ссылка для подключения: </w:t>
      </w:r>
      <w:hyperlink r:id="rId12" w:history="1">
        <w:r w:rsidRPr="007E5480">
          <w:rPr>
            <w:rStyle w:val="a5"/>
            <w:sz w:val="28"/>
            <w:szCs w:val="28"/>
          </w:rPr>
          <w:t>https://us02web.zoom.us/webinar/register/WN_6aEB0Do9TselzM6JQzzl_g</w:t>
        </w:r>
      </w:hyperlink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4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3969"/>
        <w:gridCol w:w="4394"/>
      </w:tblGrid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Время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Тема выступления</w:t>
            </w:r>
          </w:p>
        </w:tc>
        <w:tc>
          <w:tcPr>
            <w:tcW w:w="4394" w:type="dxa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Докладчик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10:00 – 10:20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9809AD">
            <w:pPr>
              <w:pStyle w:val="ac"/>
              <w:numPr>
                <w:ilvl w:val="0"/>
                <w:numId w:val="7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Об основных вопросах подготовки к началу функционирования детских технопарков «</w:t>
            </w:r>
            <w:proofErr w:type="spellStart"/>
            <w:r w:rsidRPr="008850E2">
              <w:rPr>
                <w:sz w:val="28"/>
                <w:szCs w:val="28"/>
              </w:rPr>
              <w:t>Кванториум</w:t>
            </w:r>
            <w:proofErr w:type="spellEnd"/>
            <w:r w:rsidRPr="008850E2">
              <w:rPr>
                <w:sz w:val="28"/>
                <w:szCs w:val="28"/>
              </w:rPr>
              <w:t>» на базе общеобразовательных организаций (организация образовательной деятельности, планирование мероприятий, взаимодействие с другими образовательными организациями).</w:t>
            </w:r>
          </w:p>
          <w:p w:rsidR="009809AD" w:rsidRPr="008850E2" w:rsidRDefault="009809AD" w:rsidP="009809AD">
            <w:pPr>
              <w:pStyle w:val="ac"/>
              <w:numPr>
                <w:ilvl w:val="0"/>
                <w:numId w:val="7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 формировании специальных разделов на сайтах образовательных организациях, в которых в 2021 году создаются центры «Точка роста».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Воробьев Михаил Владимирович – начальник отдела методологии и сопровождения реализации Нацпроекта «Образование»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  <w:r w:rsidRPr="008850E2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10.20 – 10:40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 подготовке детских технопарков «</w:t>
            </w:r>
            <w:proofErr w:type="spellStart"/>
            <w:r w:rsidRPr="008850E2">
              <w:rPr>
                <w:sz w:val="28"/>
                <w:szCs w:val="28"/>
              </w:rPr>
              <w:t>Кванториум</w:t>
            </w:r>
            <w:proofErr w:type="spellEnd"/>
            <w:r w:rsidRPr="008850E2">
              <w:rPr>
                <w:sz w:val="28"/>
                <w:szCs w:val="28"/>
              </w:rPr>
              <w:t>» на базе общеобразовательных организаций к открытию, информационное обеспечение открытия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Сулима Лариса Олеговна – начальник отдела регионального управления проектной деятельностью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10.40 – 11:00</w:t>
            </w:r>
          </w:p>
        </w:tc>
        <w:tc>
          <w:tcPr>
            <w:tcW w:w="8363" w:type="dxa"/>
            <w:gridSpan w:val="2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Вопросы и ответы</w:t>
            </w:r>
          </w:p>
        </w:tc>
      </w:tr>
    </w:tbl>
    <w:p w:rsidR="009809AD" w:rsidRPr="008850E2" w:rsidRDefault="009809AD" w:rsidP="009809AD">
      <w:pPr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jc w:val="right"/>
        <w:rPr>
          <w:sz w:val="28"/>
          <w:szCs w:val="28"/>
        </w:rPr>
      </w:pPr>
    </w:p>
    <w:p w:rsidR="009809AD" w:rsidRPr="008850E2" w:rsidRDefault="009809AD" w:rsidP="009809AD">
      <w:pPr>
        <w:jc w:val="right"/>
        <w:rPr>
          <w:sz w:val="28"/>
          <w:szCs w:val="28"/>
        </w:rPr>
      </w:pPr>
    </w:p>
    <w:p w:rsidR="009809AD" w:rsidRPr="008850E2" w:rsidRDefault="009809AD" w:rsidP="009809AD">
      <w:pPr>
        <w:ind w:firstLine="720"/>
        <w:jc w:val="right"/>
        <w:rPr>
          <w:sz w:val="28"/>
          <w:szCs w:val="28"/>
        </w:rPr>
      </w:pPr>
      <w:r w:rsidRPr="008850E2">
        <w:rPr>
          <w:sz w:val="28"/>
          <w:szCs w:val="28"/>
        </w:rPr>
        <w:br w:type="page"/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jc w:val="center"/>
        <w:rPr>
          <w:bCs/>
          <w:sz w:val="28"/>
          <w:szCs w:val="28"/>
        </w:rPr>
      </w:pPr>
      <w:r w:rsidRPr="008850E2">
        <w:rPr>
          <w:bCs/>
          <w:sz w:val="28"/>
          <w:szCs w:val="28"/>
        </w:rPr>
        <w:t xml:space="preserve">Повестка </w:t>
      </w:r>
      <w:proofErr w:type="spellStart"/>
      <w:r w:rsidRPr="008850E2">
        <w:rPr>
          <w:bCs/>
          <w:sz w:val="28"/>
          <w:szCs w:val="28"/>
        </w:rPr>
        <w:t>вебинара</w:t>
      </w:r>
      <w:proofErr w:type="spellEnd"/>
      <w:r w:rsidRPr="008850E2">
        <w:rPr>
          <w:bCs/>
          <w:sz w:val="28"/>
          <w:szCs w:val="28"/>
        </w:rPr>
        <w:t xml:space="preserve"> для руководителей </w:t>
      </w:r>
      <w:r w:rsidRPr="008850E2">
        <w:rPr>
          <w:bCs/>
          <w:sz w:val="28"/>
          <w:szCs w:val="28"/>
        </w:rPr>
        <w:br/>
        <w:t>центров «Точка роста» 2021 года</w:t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jc w:val="center"/>
        <w:rPr>
          <w:bCs/>
          <w:sz w:val="28"/>
          <w:szCs w:val="28"/>
        </w:rPr>
      </w:pPr>
      <w:r w:rsidRPr="008850E2">
        <w:rPr>
          <w:bCs/>
          <w:sz w:val="28"/>
          <w:szCs w:val="28"/>
        </w:rPr>
        <w:t xml:space="preserve">Повестка </w:t>
      </w:r>
      <w:proofErr w:type="spellStart"/>
      <w:r w:rsidRPr="008850E2">
        <w:rPr>
          <w:bCs/>
          <w:sz w:val="28"/>
          <w:szCs w:val="28"/>
        </w:rPr>
        <w:t>вебинара</w:t>
      </w:r>
      <w:proofErr w:type="spellEnd"/>
      <w:r w:rsidRPr="008850E2">
        <w:rPr>
          <w:bCs/>
          <w:sz w:val="28"/>
          <w:szCs w:val="28"/>
        </w:rPr>
        <w:t xml:space="preserve"> для руководителей центров «Точка роста» 2021 года</w:t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356FA8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Дата проведения совещания</w:t>
      </w:r>
      <w:r w:rsidRPr="00356FA8">
        <w:rPr>
          <w:sz w:val="28"/>
          <w:szCs w:val="28"/>
        </w:rPr>
        <w:t>: 19 августа 2021 года.</w:t>
      </w: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Время проведения совещания</w:t>
      </w:r>
      <w:r w:rsidRPr="008850E2">
        <w:rPr>
          <w:sz w:val="28"/>
          <w:szCs w:val="28"/>
        </w:rPr>
        <w:t>: с 10.00 -11.00 по московскому времени.</w:t>
      </w:r>
    </w:p>
    <w:p w:rsidR="009809AD" w:rsidRPr="001F424F" w:rsidRDefault="009809AD" w:rsidP="009809AD">
      <w:pPr>
        <w:spacing w:line="276" w:lineRule="auto"/>
        <w:ind w:left="-284"/>
        <w:rPr>
          <w:rStyle w:val="a5"/>
        </w:rPr>
      </w:pPr>
      <w:r w:rsidRPr="008850E2">
        <w:rPr>
          <w:sz w:val="28"/>
          <w:szCs w:val="28"/>
        </w:rPr>
        <w:t xml:space="preserve">Ссылка для подключения: </w:t>
      </w:r>
      <w:hyperlink r:id="rId13" w:tgtFrame="_blank" w:history="1">
        <w:r w:rsidRPr="001F424F">
          <w:rPr>
            <w:rStyle w:val="a5"/>
            <w:sz w:val="28"/>
            <w:szCs w:val="28"/>
          </w:rPr>
          <w:t>https://youtu.be/Rvy_-Grdn50</w:t>
        </w:r>
      </w:hyperlink>
    </w:p>
    <w:tbl>
      <w:tblPr>
        <w:tblpPr w:leftFromText="180" w:rightFromText="180" w:vertAnchor="text" w:horzAnchor="margin" w:tblpXSpec="center" w:tblpY="4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3969"/>
        <w:gridCol w:w="4394"/>
      </w:tblGrid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Время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Тема выступления</w:t>
            </w:r>
          </w:p>
        </w:tc>
        <w:tc>
          <w:tcPr>
            <w:tcW w:w="4394" w:type="dxa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Докладчик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10:00 – 10:20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9809AD">
            <w:pPr>
              <w:pStyle w:val="ac"/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Об основных вопросах подготовки к началу функционирования центров «Точка роста» (организация образовательной деятельности, планирование мероприятий, взаимодействие с другими образовательными организациями).</w:t>
            </w:r>
          </w:p>
          <w:p w:rsidR="009809AD" w:rsidRPr="008850E2" w:rsidRDefault="009809AD" w:rsidP="009809AD">
            <w:pPr>
              <w:pStyle w:val="ac"/>
              <w:numPr>
                <w:ilvl w:val="0"/>
                <w:numId w:val="5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 формировании специальных разделов на сайтах образовательных организациях, в которых в 2021 году создаются центры «Точка роста».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Воробьев Михаил Владимирович – начальник отдела методологии и сопровождения реализации Нацпроекта «Образование»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  <w:r w:rsidRPr="008850E2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10.20 – 10:40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 xml:space="preserve">О подготовке центров образования </w:t>
            </w:r>
            <w:proofErr w:type="gramStart"/>
            <w:r w:rsidRPr="008850E2">
              <w:rPr>
                <w:sz w:val="28"/>
                <w:szCs w:val="28"/>
              </w:rPr>
              <w:t>естественно-научной</w:t>
            </w:r>
            <w:proofErr w:type="gramEnd"/>
            <w:r w:rsidRPr="008850E2">
              <w:rPr>
                <w:sz w:val="28"/>
                <w:szCs w:val="28"/>
              </w:rPr>
              <w:t xml:space="preserve"> и технологической направленностей «Точка роста» к открытию, информационное обеспечение открытия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Сулима Лариса Олеговна – начальник отдела регионального управления проектной деятельностью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10.40 – 11:00</w:t>
            </w:r>
          </w:p>
        </w:tc>
        <w:tc>
          <w:tcPr>
            <w:tcW w:w="8363" w:type="dxa"/>
            <w:gridSpan w:val="2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Вопросы и ответы</w:t>
            </w:r>
          </w:p>
        </w:tc>
      </w:tr>
    </w:tbl>
    <w:p w:rsidR="009809AD" w:rsidRPr="008850E2" w:rsidRDefault="009809AD" w:rsidP="009809AD">
      <w:pPr>
        <w:spacing w:line="276" w:lineRule="auto"/>
        <w:rPr>
          <w:sz w:val="28"/>
          <w:szCs w:val="28"/>
        </w:rPr>
      </w:pPr>
    </w:p>
    <w:p w:rsidR="009809AD" w:rsidRPr="008850E2" w:rsidRDefault="009809AD" w:rsidP="009809AD">
      <w:pPr>
        <w:jc w:val="right"/>
        <w:rPr>
          <w:sz w:val="28"/>
          <w:szCs w:val="28"/>
        </w:rPr>
      </w:pPr>
    </w:p>
    <w:p w:rsidR="009809AD" w:rsidRPr="008850E2" w:rsidRDefault="009809AD" w:rsidP="009809AD">
      <w:pPr>
        <w:ind w:firstLine="720"/>
        <w:jc w:val="right"/>
        <w:rPr>
          <w:sz w:val="28"/>
          <w:szCs w:val="28"/>
        </w:rPr>
      </w:pPr>
      <w:r w:rsidRPr="008850E2">
        <w:rPr>
          <w:sz w:val="28"/>
          <w:szCs w:val="28"/>
        </w:rPr>
        <w:br w:type="page"/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jc w:val="center"/>
        <w:rPr>
          <w:bCs/>
          <w:sz w:val="28"/>
          <w:szCs w:val="28"/>
        </w:rPr>
      </w:pPr>
      <w:r w:rsidRPr="008850E2">
        <w:rPr>
          <w:bCs/>
          <w:sz w:val="28"/>
          <w:szCs w:val="28"/>
        </w:rPr>
        <w:t xml:space="preserve">Повестка </w:t>
      </w:r>
      <w:proofErr w:type="spellStart"/>
      <w:r w:rsidRPr="008850E2">
        <w:rPr>
          <w:bCs/>
          <w:sz w:val="28"/>
          <w:szCs w:val="28"/>
        </w:rPr>
        <w:t>вебинара</w:t>
      </w:r>
      <w:proofErr w:type="spellEnd"/>
      <w:r w:rsidRPr="008850E2">
        <w:rPr>
          <w:bCs/>
          <w:sz w:val="28"/>
          <w:szCs w:val="28"/>
        </w:rPr>
        <w:t xml:space="preserve"> для руководителей центров «</w:t>
      </w:r>
      <w:r w:rsidRPr="008850E2">
        <w:rPr>
          <w:bCs/>
          <w:sz w:val="28"/>
          <w:szCs w:val="28"/>
          <w:lang w:val="en-US"/>
        </w:rPr>
        <w:t>IT</w:t>
      </w:r>
      <w:r w:rsidRPr="008850E2">
        <w:rPr>
          <w:bCs/>
          <w:sz w:val="28"/>
          <w:szCs w:val="28"/>
        </w:rPr>
        <w:t>-куб» 2021 года</w:t>
      </w:r>
    </w:p>
    <w:p w:rsidR="009809AD" w:rsidRPr="008850E2" w:rsidRDefault="009809AD" w:rsidP="009809AD">
      <w:pPr>
        <w:jc w:val="center"/>
        <w:rPr>
          <w:rFonts w:ascii="Calibri" w:hAnsi="Calibri"/>
          <w:bCs/>
          <w:sz w:val="28"/>
          <w:szCs w:val="28"/>
        </w:rPr>
      </w:pP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Дата проведения совещания</w:t>
      </w:r>
      <w:r w:rsidRPr="008850E2">
        <w:rPr>
          <w:sz w:val="28"/>
          <w:szCs w:val="28"/>
        </w:rPr>
        <w:t>: 24 августа 2021 года.</w:t>
      </w:r>
    </w:p>
    <w:p w:rsidR="009809AD" w:rsidRPr="008850E2" w:rsidRDefault="009809AD" w:rsidP="009809AD">
      <w:pPr>
        <w:spacing w:line="276" w:lineRule="auto"/>
        <w:ind w:hanging="284"/>
        <w:rPr>
          <w:sz w:val="28"/>
          <w:szCs w:val="28"/>
        </w:rPr>
      </w:pPr>
      <w:r w:rsidRPr="008850E2">
        <w:rPr>
          <w:bCs/>
          <w:sz w:val="28"/>
          <w:szCs w:val="28"/>
        </w:rPr>
        <w:t>Время проведения совещания</w:t>
      </w:r>
      <w:r w:rsidRPr="008850E2">
        <w:rPr>
          <w:sz w:val="28"/>
          <w:szCs w:val="28"/>
        </w:rPr>
        <w:t>: с 10.00 -11.00 по московскому времени.</w:t>
      </w:r>
    </w:p>
    <w:p w:rsidR="009809AD" w:rsidRPr="008850E2" w:rsidRDefault="009809AD" w:rsidP="009809AD">
      <w:pPr>
        <w:spacing w:line="276" w:lineRule="auto"/>
        <w:ind w:left="-284"/>
        <w:rPr>
          <w:sz w:val="28"/>
          <w:szCs w:val="28"/>
        </w:rPr>
      </w:pPr>
      <w:r w:rsidRPr="008850E2">
        <w:rPr>
          <w:sz w:val="28"/>
          <w:szCs w:val="28"/>
        </w:rPr>
        <w:t xml:space="preserve">Ссылка для подключения: </w:t>
      </w:r>
      <w:hyperlink r:id="rId14" w:history="1">
        <w:r w:rsidRPr="007E5480">
          <w:rPr>
            <w:rStyle w:val="a5"/>
            <w:sz w:val="28"/>
            <w:szCs w:val="28"/>
          </w:rPr>
          <w:t>https://us02web.zoom.us/webinar/register/WN_hfx2xWNPSUy6beYcx2fhZg</w:t>
        </w:r>
      </w:hyperlink>
      <w:r>
        <w:rPr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420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3969"/>
        <w:gridCol w:w="4394"/>
      </w:tblGrid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№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Время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Тема выступления</w:t>
            </w:r>
          </w:p>
        </w:tc>
        <w:tc>
          <w:tcPr>
            <w:tcW w:w="4394" w:type="dxa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Докладчик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1.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10:00 – 10:20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9809AD">
            <w:pPr>
              <w:pStyle w:val="ac"/>
              <w:numPr>
                <w:ilvl w:val="0"/>
                <w:numId w:val="6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Об основных вопросах подготовки к началу функционирования центров «</w:t>
            </w:r>
            <w:r w:rsidRPr="008850E2">
              <w:rPr>
                <w:sz w:val="28"/>
                <w:szCs w:val="28"/>
                <w:lang w:val="en-US"/>
              </w:rPr>
              <w:t>IT</w:t>
            </w:r>
            <w:r w:rsidRPr="008850E2">
              <w:rPr>
                <w:sz w:val="28"/>
                <w:szCs w:val="28"/>
              </w:rPr>
              <w:t>-куб» (организация образовательной деятельности, планирование мероприятий, взаимодействие с другими образовательными организациями).</w:t>
            </w:r>
          </w:p>
          <w:p w:rsidR="009809AD" w:rsidRPr="008850E2" w:rsidRDefault="009809AD" w:rsidP="009809AD">
            <w:pPr>
              <w:pStyle w:val="ac"/>
              <w:numPr>
                <w:ilvl w:val="0"/>
                <w:numId w:val="6"/>
              </w:numPr>
              <w:ind w:left="34" w:firstLine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О формировании специальных разделов на сайтах образовательных организациях, в которых в 2021 году создаются центры «</w:t>
            </w:r>
            <w:r w:rsidRPr="008850E2">
              <w:rPr>
                <w:sz w:val="28"/>
                <w:szCs w:val="28"/>
                <w:lang w:val="en-US"/>
              </w:rPr>
              <w:t>IT</w:t>
            </w:r>
            <w:r w:rsidRPr="008850E2">
              <w:rPr>
                <w:sz w:val="28"/>
                <w:szCs w:val="28"/>
              </w:rPr>
              <w:t>-куб».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Воробьев Михаил Владимирович – начальник отдела методологии и сопровождения реализации Нацпроекта «Образование»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  <w:r w:rsidRPr="008850E2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2.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10.20 – 10:40</w:t>
            </w:r>
          </w:p>
        </w:tc>
        <w:tc>
          <w:tcPr>
            <w:tcW w:w="3969" w:type="dxa"/>
            <w:vAlign w:val="center"/>
          </w:tcPr>
          <w:p w:rsidR="009809AD" w:rsidRPr="008850E2" w:rsidRDefault="009809AD" w:rsidP="00C65E7F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 xml:space="preserve">О подготовке центров образования </w:t>
            </w:r>
            <w:proofErr w:type="gramStart"/>
            <w:r w:rsidRPr="008850E2">
              <w:rPr>
                <w:sz w:val="28"/>
                <w:szCs w:val="28"/>
              </w:rPr>
              <w:t>естественно-научной</w:t>
            </w:r>
            <w:proofErr w:type="gramEnd"/>
            <w:r w:rsidRPr="008850E2">
              <w:rPr>
                <w:sz w:val="28"/>
                <w:szCs w:val="28"/>
              </w:rPr>
              <w:t xml:space="preserve"> и технологической направленностей «</w:t>
            </w:r>
            <w:r w:rsidRPr="008850E2">
              <w:rPr>
                <w:sz w:val="28"/>
                <w:szCs w:val="28"/>
                <w:lang w:val="en-US"/>
              </w:rPr>
              <w:t>IT</w:t>
            </w:r>
            <w:r w:rsidRPr="008850E2">
              <w:rPr>
                <w:sz w:val="28"/>
                <w:szCs w:val="28"/>
              </w:rPr>
              <w:t>-куб» к открытию, информационное обеспечение открытия</w:t>
            </w:r>
          </w:p>
        </w:tc>
        <w:tc>
          <w:tcPr>
            <w:tcW w:w="4394" w:type="dxa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bCs/>
                <w:sz w:val="28"/>
                <w:szCs w:val="28"/>
              </w:rPr>
              <w:t xml:space="preserve">Сулима Лариса Олеговна – начальник отдела регионального управления проектной деятельностью  Академии </w:t>
            </w:r>
            <w:proofErr w:type="spellStart"/>
            <w:r w:rsidRPr="008850E2">
              <w:rPr>
                <w:bCs/>
                <w:sz w:val="28"/>
                <w:szCs w:val="28"/>
              </w:rPr>
              <w:t>Минпросвещения</w:t>
            </w:r>
            <w:proofErr w:type="spellEnd"/>
            <w:r w:rsidRPr="008850E2">
              <w:rPr>
                <w:bCs/>
                <w:sz w:val="28"/>
                <w:szCs w:val="28"/>
              </w:rPr>
              <w:t xml:space="preserve"> России</w:t>
            </w:r>
            <w:r w:rsidRPr="008850E2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809AD" w:rsidRPr="008850E2" w:rsidTr="00C65E7F">
        <w:trPr>
          <w:trHeight w:val="558"/>
        </w:trPr>
        <w:tc>
          <w:tcPr>
            <w:tcW w:w="534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bCs/>
                <w:sz w:val="27"/>
                <w:szCs w:val="27"/>
              </w:rPr>
            </w:pPr>
            <w:r w:rsidRPr="008850E2">
              <w:rPr>
                <w:bCs/>
                <w:sz w:val="27"/>
                <w:szCs w:val="27"/>
              </w:rPr>
              <w:t>4.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809AD" w:rsidRPr="008850E2" w:rsidRDefault="009809AD" w:rsidP="00C65E7F">
            <w:pPr>
              <w:jc w:val="center"/>
              <w:rPr>
                <w:rFonts w:eastAsia="Arial"/>
                <w:sz w:val="28"/>
                <w:szCs w:val="28"/>
              </w:rPr>
            </w:pPr>
            <w:r w:rsidRPr="008850E2">
              <w:rPr>
                <w:rFonts w:eastAsia="Arial"/>
                <w:sz w:val="28"/>
                <w:szCs w:val="28"/>
              </w:rPr>
              <w:t>10.40 – 11:00</w:t>
            </w:r>
          </w:p>
        </w:tc>
        <w:tc>
          <w:tcPr>
            <w:tcW w:w="8363" w:type="dxa"/>
            <w:gridSpan w:val="2"/>
            <w:vAlign w:val="center"/>
          </w:tcPr>
          <w:p w:rsidR="009809AD" w:rsidRPr="008850E2" w:rsidRDefault="009809AD" w:rsidP="00C65E7F">
            <w:pPr>
              <w:tabs>
                <w:tab w:val="left" w:pos="930"/>
                <w:tab w:val="left" w:pos="6510"/>
              </w:tabs>
              <w:jc w:val="both"/>
              <w:rPr>
                <w:bCs/>
                <w:sz w:val="28"/>
                <w:szCs w:val="28"/>
              </w:rPr>
            </w:pPr>
            <w:r w:rsidRPr="008850E2">
              <w:rPr>
                <w:sz w:val="28"/>
                <w:szCs w:val="28"/>
              </w:rPr>
              <w:t>Вопросы и ответы</w:t>
            </w:r>
          </w:p>
        </w:tc>
      </w:tr>
    </w:tbl>
    <w:p w:rsidR="009809AD" w:rsidRPr="008850E2" w:rsidRDefault="009809AD" w:rsidP="009809AD">
      <w:pPr>
        <w:jc w:val="right"/>
        <w:rPr>
          <w:sz w:val="28"/>
          <w:szCs w:val="28"/>
        </w:rPr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</w:p>
    <w:p w:rsidR="009809AD" w:rsidRDefault="009809AD" w:rsidP="00D043FC">
      <w:pPr>
        <w:jc w:val="right"/>
      </w:pPr>
      <w:r>
        <w:lastRenderedPageBreak/>
        <w:t>Приложение №2</w:t>
      </w:r>
    </w:p>
    <w:p w:rsidR="009809AD" w:rsidRDefault="009809AD" w:rsidP="00D043FC">
      <w:pPr>
        <w:jc w:val="right"/>
      </w:pPr>
    </w:p>
    <w:p w:rsidR="009809AD" w:rsidRPr="009809AD" w:rsidRDefault="009809AD" w:rsidP="009809AD">
      <w:pPr>
        <w:spacing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 xml:space="preserve">Методические указания по формированию специальных разделов на официальных сайтах образовательных организаций, на базе которых создаются центры образования </w:t>
      </w:r>
      <w:proofErr w:type="gramStart"/>
      <w:r w:rsidRPr="009809AD">
        <w:rPr>
          <w:rFonts w:eastAsia="Calibri"/>
          <w:b/>
          <w:bCs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b/>
          <w:bCs/>
          <w:sz w:val="28"/>
          <w:szCs w:val="28"/>
          <w:lang w:eastAsia="en-US"/>
        </w:rPr>
        <w:t xml:space="preserve"> и технологической направленностей «Точка роста», детские технопарки «</w:t>
      </w:r>
      <w:proofErr w:type="spellStart"/>
      <w:r w:rsidRPr="009809AD">
        <w:rPr>
          <w:rFonts w:eastAsia="Calibri"/>
          <w:b/>
          <w:bCs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b/>
          <w:bCs/>
          <w:sz w:val="28"/>
          <w:szCs w:val="28"/>
          <w:lang w:eastAsia="en-US"/>
        </w:rPr>
        <w:t>», центры цифрового образования «</w:t>
      </w:r>
      <w:r w:rsidRPr="009809AD">
        <w:rPr>
          <w:rFonts w:eastAsia="Calibri"/>
          <w:b/>
          <w:bCs/>
          <w:sz w:val="28"/>
          <w:szCs w:val="28"/>
          <w:lang w:val="en-US" w:eastAsia="en-US"/>
        </w:rPr>
        <w:t>IT</w:t>
      </w:r>
      <w:r w:rsidRPr="009809AD">
        <w:rPr>
          <w:rFonts w:eastAsia="Calibri"/>
          <w:b/>
          <w:bCs/>
          <w:sz w:val="28"/>
          <w:szCs w:val="28"/>
          <w:lang w:eastAsia="en-US"/>
        </w:rPr>
        <w:t>-куб»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Настоящие методические указания (далее – Указания) разработаны на основании положений Методических рекомендаций по созданию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общеобразовательных организаций, центров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-куб», утвержденных распоряжениями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 от 12.01.2021 №№ Р-4, Р-5, Р-6 (далее – Рекомендации), в целях обеспечения достижения результатов федеральных проектов «Современная школа» и «Цифровая образовательная среда» национального проекта «Образование».</w:t>
      </w:r>
      <w:proofErr w:type="gramEnd"/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Указания предназначены для специалистов региональных и муниципальных органов управления образованием, ответственных за сопровождение мероприятий по созданию центров образования естественно-научной и технологической направленностей «Точка роста»,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общеобразовательных организаций, центров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-куб», руководителей образовательных организаций и лиц, ответственных за ведение официальных сайтов образовательных организаций, участвующих в данных мероприятиях. </w:t>
      </w:r>
      <w:proofErr w:type="gramEnd"/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 xml:space="preserve">В соответствии со статьей 29 Федерального закона Российской Федерации от 29.12.2012 № 273-ФЗ «Об образовании в Российской Федерации» образовательные организации формируют открытые и общедоступные информационные ресурсы, содержащие информацию об их деятельности, и обеспечивают доступ к таким ресурсам посредством размещения их в информационно-телекоммуникационных сетях, в том числе на официальном сайте образовательной организации в сети «Интернет». </w:t>
      </w:r>
      <w:proofErr w:type="gramEnd"/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Указания определяют общие подходы к формированию и наполнению специальных разделов «Детский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«Центр «Точка роста», «Центр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 на официальных сайтах образовательных организаций, участвующих в соответствующих мероприятиях национального проекта «Образование», создание которых предусмотрено в целях обеспечения информационной открытости образовательных организаций в соответствии с положениями Рекомендаций.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Наличие специальных разделов на официальных сайтах образовательных организаций, на базе которых создаются и функционируют центры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роста», детские технопарки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», центры </w:t>
      </w:r>
      <w:r w:rsidRPr="009809AD">
        <w:rPr>
          <w:rFonts w:eastAsia="Calibri"/>
          <w:sz w:val="28"/>
          <w:szCs w:val="28"/>
          <w:lang w:eastAsia="en-US"/>
        </w:rPr>
        <w:lastRenderedPageBreak/>
        <w:t>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-куб», является обязательным. Формирование и наполнение специальных разделов на официальных сайтах образовательных организаций в сети «Интернет», обеспечение своевременного обновления информации данных разделов и ответственность за содержание представляемых материалов является компетенцией данных образовательных организаций.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Общими требованиями к содержательному наполнению специального раздела официального сайта образовательной организации являются: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а) наличие всей требуемой информации (исчерпывающий набор сведений о деятельности центра «Точка роста»,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общеобразовательной организации или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для всех участников образовательных отношений);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б) соответствие информации, размещенной в специальном разделе, данным из раздела «Сведения об образовательной организации», а также целям образовательной деятельности образовательной организации и содержанию функционирования центра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роста»,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общеобразовательной организации или центра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-куб»;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в) регулярное обновление информации (неактуальные сведения должны своевременно удаляться или находиться в архиве; в случае внесения изменений в материалы, их обновление на официальном сайте должно быть проведено не позднее 10 рабочих дней после их изменений);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г) понятная для пользователя навигация внутри специального раздела;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д) активность ссылок и подразделов, предусмотренных в специальном разделе;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е) отсутствие ссылок на неработающие и запрещенные Интернет-ресурсы;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ж) содержание размещаемых материалов должно соответствовать требованиям законодательства Российской Федерации о персональных данных и защите информации (Федеральный закон Российской Федерации от 27 июля 2006 года № 149-ФЗ «Об информации, информационных технологиях и о защите информации», Федеральный закон Российской Федерации от 27 июля 2006 года № 152-ФЗ «О персональных данных»).</w:t>
      </w:r>
    </w:p>
    <w:p w:rsidR="009809AD" w:rsidRPr="009809AD" w:rsidRDefault="009809AD" w:rsidP="009809AD">
      <w:pPr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br w:type="page"/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lastRenderedPageBreak/>
        <w:t xml:space="preserve">Формирование специального раздела </w:t>
      </w:r>
      <w:r w:rsidRPr="009809AD">
        <w:rPr>
          <w:rFonts w:eastAsia="Calibri"/>
          <w:b/>
          <w:bCs/>
          <w:sz w:val="28"/>
          <w:szCs w:val="28"/>
          <w:lang w:eastAsia="en-US"/>
        </w:rPr>
        <w:br/>
        <w:t>«Детский технопарк «</w:t>
      </w:r>
      <w:proofErr w:type="spellStart"/>
      <w:r w:rsidRPr="009809AD">
        <w:rPr>
          <w:rFonts w:eastAsia="Calibri"/>
          <w:b/>
          <w:bCs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b/>
          <w:bCs/>
          <w:sz w:val="28"/>
          <w:szCs w:val="28"/>
          <w:lang w:eastAsia="en-US"/>
        </w:rPr>
        <w:t xml:space="preserve">» </w:t>
      </w:r>
      <w:r w:rsidRPr="009809AD">
        <w:rPr>
          <w:rFonts w:eastAsia="Calibri"/>
          <w:b/>
          <w:bCs/>
          <w:sz w:val="28"/>
          <w:szCs w:val="28"/>
          <w:lang w:eastAsia="en-US"/>
        </w:rPr>
        <w:br/>
        <w:t>на официальном сайте общеобразовательной организации</w:t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На официальном сайте общеобразовательной организации, в которой создается 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(далее – 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технопарк) в рамках федерального проекта «Современная школа» национального проекта «Образование», не позднее даты начала функционирования технопарка (не позднее 1 сентября года создания технопарка) создается раздел «Детский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в меню официального сайта общеобразовательной организаций в сети «Интернет» приведен на рисунке 1.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noProof/>
          <w:sz w:val="28"/>
          <w:szCs w:val="28"/>
        </w:rPr>
        <w:drawing>
          <wp:inline distT="0" distB="0" distL="0" distR="0" wp14:anchorId="28C8AB78" wp14:editId="3566E260">
            <wp:extent cx="4933950" cy="4867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Рисунок 1. Пример размещения ссылки на раздел на сайте общеобразовательной организации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Структуру раздела «Детский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сайте общеобразовательной организации в сети «Интернет» рекомендуется определить следующим образом: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Общая информация о детском технопарке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Образовательные программы;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Педагоги;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Материально-техническая база;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Режим занятий;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Мероприятия;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Дополнительная информация;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Обратная связь (контакты, социальные сети).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«Общая информация о детском технопарке «</w:t>
      </w:r>
      <w:proofErr w:type="spellStart"/>
      <w:r w:rsidRPr="009809AD">
        <w:rPr>
          <w:rFonts w:eastAsia="Calibri"/>
          <w:b/>
          <w:bCs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b/>
          <w:bCs/>
          <w:sz w:val="28"/>
          <w:szCs w:val="28"/>
          <w:lang w:eastAsia="en-US"/>
        </w:rPr>
        <w:t>»</w:t>
      </w:r>
      <w:r w:rsidRPr="009809AD">
        <w:rPr>
          <w:rFonts w:eastAsia="Calibri"/>
          <w:sz w:val="28"/>
          <w:szCs w:val="28"/>
          <w:lang w:eastAsia="en-US"/>
        </w:rPr>
        <w:t xml:space="preserve"> рекомендуется наполнять информацией о предназначении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его целях и задачах, а также ресурсах, за счет которых он создан, в том числе национального проекта «Образование».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Примерное наполнение подраздела: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 на базе &lt;Наименование образовательной 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расширение содержания общего образования с целью развития у обучающихся современных компетенций и навыков, в том числе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, математической, информационной грамотности, формирования критического и креативного мышления.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Детские технопарки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общеобразовательных организаций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содержания реализуемых образовательных программ.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является частью образовательной среды общеобразовательной организации, на базе которой осуществляется: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преподавание учебных предметов из предметных областей «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Естественно-научные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предметы», «Естественные науки», «Математика и информатика», «Технология»;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проведение курсов по выбору обучающихся на уровнях основного общего и среднего общего образования;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внеурочная деятельность для поддержки изучения предметов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дополнительное образование детей по программам естественно-научной и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технической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направленностей;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проведение внеклассных мероприятий для обучающихся, в том числе конкурсов, интеллектуальных и творческих состязаний, олимпиад;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организация образовательных мероприятий для детей и педагогов из других образовательных организаций, а также поддержка и взаимодействие с другими общеобразовательными организациями.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Детские технопарки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создаются при поддержке Министерства просвещения Российской Федерации.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Министерства просвещения Российской Федерации: https://edu.gov.ru/.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Федеральным оператором мероприятий по созданию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 является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Федерального оператора: https://apkpro.ru/.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Региональным координатором мероприятий по созданию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регионального координатора: &lt;Ссылка на сайт&gt;.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«Документы»</w:t>
      </w:r>
      <w:r w:rsidRPr="009809AD">
        <w:rPr>
          <w:rFonts w:eastAsia="Calibri"/>
          <w:sz w:val="28"/>
          <w:szCs w:val="28"/>
          <w:lang w:eastAsia="en-US"/>
        </w:rPr>
        <w:t xml:space="preserve"> наполняется информацией о документах, которые регулируют деятельность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созданного на базе общеобразовательной организации, а также при необходимости иных документов, относящихся к функционированию технопарка.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Размещение документов осуществляется по уровням: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Документы федерального уровня: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Распоряжение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 от 12.01.2021 г. № Р-4 «Об утверждении Методических рекомендаций по созданию и функционированию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общеобразовательных организаций»;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Документы регионального и муниципального уровня: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Нормативные правовые акты субъекта Российской Федерации, относящиеся к деятельности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общеобразовательных организаций;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территории субъекта Российской Федерации (об утверждении концепции по созданию и функционированию технопарков на уровне субъекта Российской Федерации, инфраструктурного листа, об утверждении планов мероприятий по организационно-методической поддержке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и иной инфраструктуры национального проекта «Образование» на уровне субъекта Российской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Федерации» и пр.);</w:t>
      </w:r>
      <w:proofErr w:type="gramEnd"/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 органов местного самоуправления, относящиеся к деятельности детских технопарков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общеобразовательных организаций (при наличии);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Иные документы регионального и муниципального уровня (при наличии).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Локальные акты образовательной организации: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назначении куратора, ответственного за функционирование и развитие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общеобразовательной организации;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создании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общеобразовательной организации и утверждении Положения о деятельности технопарка;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 о планировании деятельности технопарка;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Документы, относящиеся к сетевой форме реализации образовательных программ;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Иные локальные акты, регулирующие деятельность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в том числе по вопросам реализации образовательных программ на базе технопарка.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«Образовательные программы»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реализуемых с использованием ресурсов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образовательных программах общего и дополнительного образования.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В подразделе может быть размещена информация о порядке осуществления деятельности по образовательным программам на площадке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», данные о сетевой форме реализации </w:t>
      </w:r>
      <w:r w:rsidRPr="009809AD">
        <w:rPr>
          <w:rFonts w:eastAsia="Calibri"/>
          <w:sz w:val="28"/>
          <w:szCs w:val="28"/>
          <w:lang w:eastAsia="en-US"/>
        </w:rPr>
        <w:lastRenderedPageBreak/>
        <w:t>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».</w:t>
      </w:r>
      <w:proofErr w:type="gramEnd"/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В качестве справочных и методических материалов в подразделе могут быть размещены методические пособия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 по реализации образовательной деятельности на базе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«Педагоги»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Информацию рекомендуется размещать с фотографиями педагогических работников.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«Материально-техническая база»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помещениях и оборудовании, которые входят в состав материально-технической базы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на базе общеобразовательной организации.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рекомендуется представить информацию о переоборудованных для создания технопарка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Размещение информации о средствах обучения и воспитания, оборудовании, которым оснащен 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», возможно в формате документа с перечнем всех имеющихся единиц оборудования или описания данного оборудования.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«Режим занятий»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проводимых на базе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</w:t>
      </w:r>
      <w:r w:rsidRPr="009809AD">
        <w:rPr>
          <w:rFonts w:eastAsia="Calibri"/>
          <w:sz w:val="28"/>
          <w:szCs w:val="28"/>
          <w:lang w:eastAsia="en-US"/>
        </w:rPr>
        <w:lastRenderedPageBreak/>
        <w:t>размещенный в разделе «Сведения об образовательной организации» с имеющимися сведениями о режиме занятий на площадке технопарка) или описания реализуемых занятий с указанием примерного графика их проведения.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Подраздел характеризует наполненность площадки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образовательной деятельностью и обеспечивает доступность информации обучающимся о наличии возможности использовать помещения технопарка для индивидуальной работы, проектной деятельности и иных видов образовательных активностей.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«Мероприятия»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планируемых и проводимых на базе или с использованием ресурсов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 образовательных мероприятиях для детей и педагогов, организации конкурсов, олимпиад и иных событий, соответствующих целям и задачам технопарка.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Подраздел наполняется документом, содержащим план (график) проводимых на площадке технопарка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«Дополнительная информация»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информацию, не вошедшую в состав других подразделов, соответствующую целям и задачам деятельности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«Обратная связь (контакты)»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технопарка.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Рекомендуется также формирование дополнительного </w:t>
      </w:r>
      <w:r w:rsidRPr="009809AD">
        <w:rPr>
          <w:rFonts w:eastAsia="Calibri"/>
          <w:b/>
          <w:sz w:val="28"/>
          <w:szCs w:val="28"/>
          <w:lang w:eastAsia="en-US"/>
        </w:rPr>
        <w:t>подраздела «Галерея»</w:t>
      </w:r>
      <w:r w:rsidRPr="009809AD">
        <w:rPr>
          <w:rFonts w:eastAsia="Calibri"/>
          <w:sz w:val="28"/>
          <w:szCs w:val="28"/>
          <w:lang w:eastAsia="en-US"/>
        </w:rPr>
        <w:t xml:space="preserve"> с размещением фото и видеоматериалов о деятельности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», в котором целесообразно размещение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медиаматериалов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о деятельности технопарка, размещение видеозаписей мероприятий, учебных занятий, мастер-классов и пр.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При наполнении официального сайта общеобразовательной организации в сети «Интернет» необходимо обеспечивать размещение информации о деятельности детского технопарка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 и текущих результатах его работы (новостные материалы, анонсы событий, записи состоявшихся мероприятий и иные материалы).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На сайте общеобразовательной организации, на базе которой создан детский технопарк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центры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роста», центры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 xml:space="preserve">Формирование специального раздела </w:t>
      </w:r>
      <w:r w:rsidRPr="009809AD">
        <w:rPr>
          <w:rFonts w:eastAsia="Calibri"/>
          <w:b/>
          <w:bCs/>
          <w:sz w:val="28"/>
          <w:szCs w:val="28"/>
          <w:lang w:eastAsia="en-US"/>
        </w:rPr>
        <w:br/>
        <w:t xml:space="preserve">«Центр «Точка роста» </w:t>
      </w:r>
      <w:r w:rsidRPr="009809AD">
        <w:rPr>
          <w:rFonts w:eastAsia="Calibri"/>
          <w:b/>
          <w:bCs/>
          <w:sz w:val="28"/>
          <w:szCs w:val="28"/>
          <w:lang w:eastAsia="en-US"/>
        </w:rPr>
        <w:br/>
        <w:t>на официальном сайте общеобразовательной организации</w:t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На официальном сайте общеобразовательной организации, в которой создается центр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 (далее – центр «Точка роста», центр) в рамках федерального проекта «Современная школа»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«Точка роста». Ссылка на раздел размещается в главном меню сайта общеобразовательной организации и должна быть видима при просмотре каждой страницы. Ссылка не может являться вложенной в другие меню. Пример размещения ссылки на раздел «Центр «Точка роста» в меню официального сайта общеобразовательной организаций в сети «Интернет» приведен на рисунке 2.</w:t>
      </w:r>
    </w:p>
    <w:p w:rsidR="009809AD" w:rsidRPr="009809AD" w:rsidRDefault="009809AD" w:rsidP="009809AD">
      <w:pPr>
        <w:spacing w:line="259" w:lineRule="auto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707572A" wp14:editId="7FA7BB5F">
            <wp:extent cx="6246331" cy="31432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81" cy="31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Рисунок 2. Пример размещения ссылки на раздел на сайте общеобразовательной организации</w:t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Структуру раздела «Центр «Точка роста» на сайте общеобразовательной организации в сети «Интернет» рекомендуется определить следующим образом: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Общая информация о центре «Точка роста»;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Образовательные программы;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Педагоги;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Материально-техническая база;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Режим занятий;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Мероприятия;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Дополнительная информация;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Обратная связь (контакты, социальные сети).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общеобразовательной организации.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«Общая информация о центре «Точка роста»</w:t>
      </w:r>
      <w:r w:rsidRPr="009809AD">
        <w:rPr>
          <w:rFonts w:eastAsia="Calibri"/>
          <w:sz w:val="28"/>
          <w:szCs w:val="28"/>
          <w:lang w:eastAsia="en-US"/>
        </w:rPr>
        <w:t xml:space="preserve"> рекомендуется наполнять информацией о предназначении центра, его целях и задачах, а также ресурсах, за счет которых он создан, в том числе национального проекта «Образование».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Примерное наполнение подраздела: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Центр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 на базе &lt;Наименование образовательной </w:t>
      </w:r>
      <w:r w:rsidRPr="009809AD">
        <w:rPr>
          <w:rFonts w:eastAsia="Calibri"/>
          <w:sz w:val="28"/>
          <w:szCs w:val="28"/>
          <w:lang w:eastAsia="en-US"/>
        </w:rPr>
        <w:lastRenderedPageBreak/>
        <w:t xml:space="preserve">организации&gt; создан в &lt;год создания&gt; в рамках федерального проекта «Современная школа» национального проекта «Образование». Он призван обеспечить повышение охвата обучающихся программами основного общего и дополнительного образования естественно-научной и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технологической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направленностей с использованием современного оборудования.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Центры «Точка роста»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Центр «Точка роста» является частью образовательной среды общеобразовательной организации, на базе которой осуществляется: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преподавание учебных предметов из предметных областей «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Естественно-научные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предметы», «Естественные науки», «Обществознание и естествознание», «Математика и информатика», «Технология»;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внеурочная деятельность для поддержки изучения предметов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дополнительное образование детей по программам естественно-научной и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технической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направленностей;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проведение внеклассных мероприятий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для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обучающихся;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организация образовательных мероприятий, в том числе в дистанционном формате с участием обучающихся из других образовательных организаций.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Центры «Точка роста» создаются при поддержке Министерства просвещения Российской Федерации.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Министерства просвещения Российской Федерации: https://edu.gov.ru/.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Федеральным оператором мероприятий по созданию центров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 является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Федерального оператора: https://apkpro.ru/.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Региональным координатором мероприятий по созданию центров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 «Точка роста»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регионального координатора: &lt;Ссылка на сайт&gt;.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lastRenderedPageBreak/>
        <w:t>Подраздел «Документы»</w:t>
      </w:r>
      <w:r w:rsidRPr="009809AD">
        <w:rPr>
          <w:rFonts w:eastAsia="Calibri"/>
          <w:sz w:val="28"/>
          <w:szCs w:val="28"/>
          <w:lang w:eastAsia="en-US"/>
        </w:rPr>
        <w:t xml:space="preserve"> наполняется информацией о документах, которые регулируют деятельность центра «Точка роста», созданного на базе общеобразовательной организации, а также при необходимости иных документов, относящихся к функционированию центра.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Размещение документов осуществляется по уровням: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Документы федерального уровня: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Распоряжение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 от 12.01.2021 г. № Р-6 «Об утверждении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естественно-научной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 технологической направленностей»;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Документы регионального и муниципального уровня: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Нормативные правовые акты субъекта Российской Федерации, относящиеся к деятельности центров «Точка роста»;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«Точка роста»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«Точка роста» и иной инфраструктуры национального проекта «Образование» на уровне субъекта Российской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Федерации» и пр.);</w:t>
      </w:r>
      <w:proofErr w:type="gramEnd"/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 органов местного самоуправления, относящиеся к деятельности центров «Точка роста» (при наличии);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Иные документы регионального и муниципального уровня (при наличии).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Локальные акты образовательной организации: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назначении куратора, ответственного за функционирование и развитие центра «Точка роста» на базе общеобразовательной организации;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создании центра «Точка роста» на базе общеобразовательной организации и утверждении Положения о деятельности центра;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 о планировании деятельности центра;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Документы, относящиеся к сетевой форме реализации образовательных программ;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Иные локальные акты, регулирующие деятельность центра «Точка роста», в том числе по вопросам реализации образовательных программ на базе центра.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«Образовательные программы»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реализуемых с использованием ресурсов центра «Точка роста» образовательных программах общего и дополнительного образования.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Подраздел представляет собой краткое описание реализуемых программ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«Точка роста»,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общего и дополнительного образования с использованием ресурсов центра «Точка роста».</w:t>
      </w:r>
      <w:proofErr w:type="gramEnd"/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В качестве справочных и методических материалов в подразделе могут быть размещены методические пособия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 по реализации образовательной деятельности на базе центра «Точка роста».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«Педагоги»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педагогических работниках общеобразовательной организации, осуществляющих образовательную деятельность с использованием ресурсов центра «Точка роста».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Информацию рекомендуется размещать с фотографиями педагогических работников.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«Материально-техническая база»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помещениях и оборудовании, которые входят в состав материально-технической базы центра «Точка роста» на базе общеобразовательной организации.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рекомендуется представить информацию о переоборудованных для создания центра помещениях общеобразовательной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Размещение информации о средствах обучения и воспитания, оборудовании, которым оснащен центр «Точка роста», возможно в формате </w:t>
      </w:r>
      <w:r w:rsidRPr="009809AD">
        <w:rPr>
          <w:rFonts w:eastAsia="Calibri"/>
          <w:sz w:val="28"/>
          <w:szCs w:val="28"/>
          <w:lang w:eastAsia="en-US"/>
        </w:rPr>
        <w:lastRenderedPageBreak/>
        <w:t xml:space="preserve">документа с перечнем всех имеющихся единиц оборудования или описания данного оборудования.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«Режим занятий»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проводимых на базе центра «Точка роста» учебных занятиях (урочной и внеурочной деятельности, дополнительного образования). Режим занятий представляется в формате документа с указанием порядка реализации образовательной деятельности (либо ссылка на Режим занятий обучающихся, размещенный в разделе «Сведения об образовательной организации» с имеющимися сведениями о режиме занятий на площадке центра «Точка роста») или описания реализуемых занятий с указанием примерного графика их проведения.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Подраздел характеризует наполненность площадки центра «Точка роста» образовательной деятельностью и обеспечивает доступность информации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обучающимся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о наличии возможности использовать помещения центра для индивидуальной работы, проектной деятельности и иных видов образовательных активностей.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«Мероприятия»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планируемых и проводимых на базе или с использованием ресурсов центра «Точка роста» образовательных мероприятиях для детей и педагогов, соответствующих целям и задачам центра «Точка роста».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«Дополнительная информация»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информацию, не вошедшую в состав других подразделов, соответствующую целям и задачам деятельности центра «Точка роста». Раздел может содержать ссылки на методические разработки педагогических работников общеобразовательной организации, новости, фото и видеоматериалы, а также иные сведения, имеющие практическую ценность для участников образовательных отношений.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«Обратная связь (контакты)»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контактных данных ответственных лиц общеобразовательной организации, обеспечивающих функционирование и развитие центра «Точка роста».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 xml:space="preserve">Рекомендуется также формирование дополнительного </w:t>
      </w:r>
      <w:r w:rsidRPr="009809AD">
        <w:rPr>
          <w:rFonts w:eastAsia="Calibri"/>
          <w:b/>
          <w:sz w:val="28"/>
          <w:szCs w:val="28"/>
          <w:lang w:eastAsia="en-US"/>
        </w:rPr>
        <w:t>подраздела «Галерея»</w:t>
      </w:r>
      <w:r w:rsidRPr="009809AD">
        <w:rPr>
          <w:rFonts w:eastAsia="Calibri"/>
          <w:sz w:val="28"/>
          <w:szCs w:val="28"/>
          <w:lang w:eastAsia="en-US"/>
        </w:rPr>
        <w:t xml:space="preserve"> с размещением фото и видеоматериалов о деятельности центра «Точка роста», в котором целесообразно размещение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медиаматериалов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о деятельности центра, размещение видеозаписей мероприятий, учебных занятий, мастер-классов и пр.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При наполнении официального сайта общеобразовательной организации в сети «Интернет» необходимо обеспечивать размещение информации о деятельности центра «Точка роста» и текущих результатах его работы (новостные материалы, анонсы событий, записи состоявшихся мероприятий и иные материалы).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На сайте общеобразовательной организации, на базе которой создан центр «Точка роста»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центры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-куб». Для этого при необходимости возможно формирование дополнительных разделов и подразделов на сайте общеобразовательной организации.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При формировании и размещении материалов на сайте общеобразовательной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:rsidR="009809AD" w:rsidRPr="009809AD" w:rsidRDefault="009809AD" w:rsidP="009809AD">
      <w:pPr>
        <w:spacing w:line="259" w:lineRule="auto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br w:type="page"/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lastRenderedPageBreak/>
        <w:t xml:space="preserve">Формирование специального раздела </w:t>
      </w:r>
      <w:r w:rsidRPr="009809AD">
        <w:rPr>
          <w:rFonts w:eastAsia="Calibri"/>
          <w:b/>
          <w:bCs/>
          <w:sz w:val="28"/>
          <w:szCs w:val="28"/>
          <w:lang w:eastAsia="en-US"/>
        </w:rPr>
        <w:br/>
        <w:t>«Центр цифрового образования «</w:t>
      </w:r>
      <w:r w:rsidRPr="009809AD">
        <w:rPr>
          <w:rFonts w:eastAsia="Calibri"/>
          <w:b/>
          <w:bCs/>
          <w:sz w:val="28"/>
          <w:szCs w:val="28"/>
          <w:lang w:val="en-US" w:eastAsia="en-US"/>
        </w:rPr>
        <w:t>IT</w:t>
      </w:r>
      <w:r w:rsidRPr="009809AD">
        <w:rPr>
          <w:rFonts w:eastAsia="Calibri"/>
          <w:b/>
          <w:bCs/>
          <w:sz w:val="28"/>
          <w:szCs w:val="28"/>
          <w:lang w:eastAsia="en-US"/>
        </w:rPr>
        <w:t xml:space="preserve">-куб» </w:t>
      </w:r>
      <w:r w:rsidRPr="009809AD">
        <w:rPr>
          <w:rFonts w:eastAsia="Calibri"/>
          <w:b/>
          <w:bCs/>
          <w:sz w:val="28"/>
          <w:szCs w:val="28"/>
          <w:lang w:eastAsia="en-US"/>
        </w:rPr>
        <w:br/>
        <w:t>на официальном сайте образовательной организации</w:t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На официальном сайте образовательной организации, в которой создается центр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(далее – центр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-куб», центр) в рамках федерального проекта «Цифровая образовательная среда» национального проекта «Образование», не позднее даты начала функционирования центра (не позднее 1 сентября года создания центра) создается раздел «Центр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Ссылка на раздел размещается в главном меню сайта образовательной организации и должна быть видима при просмотре каждой страницы. Для размещения информации о деятельности центра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 рекомендуется формирования отдельного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поддомен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(домен третьего уровня) на сайте образовательной организации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по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Ссылка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не может являться вложенной в другие меню.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Пример адреса раздела: https://it-cube.</w:t>
      </w:r>
      <w:proofErr w:type="spellStart"/>
      <w:r w:rsidRPr="009809AD">
        <w:rPr>
          <w:rFonts w:eastAsia="Calibri"/>
          <w:sz w:val="28"/>
          <w:szCs w:val="28"/>
          <w:lang w:val="en-US" w:eastAsia="en-US"/>
        </w:rPr>
        <w:t>nameobrorg</w:t>
      </w:r>
      <w:proofErr w:type="spellEnd"/>
      <w:r w:rsidRPr="009809AD">
        <w:rPr>
          <w:rFonts w:eastAsia="Calibri"/>
          <w:sz w:val="28"/>
          <w:szCs w:val="28"/>
          <w:lang w:eastAsia="en-US"/>
        </w:rPr>
        <w:t>.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ru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/ (где </w:t>
      </w:r>
      <w:proofErr w:type="spellStart"/>
      <w:r w:rsidRPr="009809AD">
        <w:rPr>
          <w:rFonts w:eastAsia="Calibri"/>
          <w:sz w:val="28"/>
          <w:szCs w:val="28"/>
          <w:lang w:val="en-US" w:eastAsia="en-US"/>
        </w:rPr>
        <w:t>nameobrorg</w:t>
      </w:r>
      <w:proofErr w:type="spellEnd"/>
      <w:r w:rsidRPr="009809AD">
        <w:rPr>
          <w:rFonts w:eastAsia="Calibri"/>
          <w:sz w:val="28"/>
          <w:szCs w:val="28"/>
          <w:lang w:eastAsia="en-US"/>
        </w:rPr>
        <w:t>.</w:t>
      </w:r>
      <w:proofErr w:type="spellStart"/>
      <w:r w:rsidRPr="009809AD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9809AD">
        <w:rPr>
          <w:rFonts w:eastAsia="Calibri"/>
          <w:sz w:val="28"/>
          <w:szCs w:val="28"/>
          <w:lang w:eastAsia="en-US"/>
        </w:rPr>
        <w:t>– адрес сайта образовательной организации).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Пример размещения меню на стартовой странице раздела «Центр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на официальном сайте образовательной организаций в сети «Интернет» приведен на рисунке 3.</w:t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noProof/>
          <w:sz w:val="28"/>
          <w:szCs w:val="28"/>
        </w:rPr>
        <w:drawing>
          <wp:inline distT="0" distB="0" distL="0" distR="0" wp14:anchorId="60CC38E6" wp14:editId="15AFC678">
            <wp:extent cx="5934075" cy="3743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7" cy="375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Рисунок 3. Пример размещения меню на стартовой странице специального раздела на сайте образовательной организации</w:t>
      </w:r>
    </w:p>
    <w:p w:rsidR="009809AD" w:rsidRPr="009809AD" w:rsidRDefault="009809AD" w:rsidP="009809AD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Структуру раздела «Центр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на сайте образовательной организации в сети «Интернет» рекомендуется определить следующим образом: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центре;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Новости;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Направления и программы;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Педагоги;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Расписание;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Мероприятия;</w:t>
      </w:r>
    </w:p>
    <w:p w:rsidR="009809AD" w:rsidRPr="009809AD" w:rsidRDefault="009809AD" w:rsidP="009809AD">
      <w:pPr>
        <w:numPr>
          <w:ilvl w:val="0"/>
          <w:numId w:val="8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Контакты (обратная связь, социальные сети).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Наполнение указанной структуры контентом необходимо осуществлять с учетом требований нормативных документов, положений Рекомендаций, а также запросов участников образовательных отношений и иных заинтересованных потребителей информации сайта образовательной организации.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«О центре»</w:t>
      </w:r>
      <w:r w:rsidRPr="009809AD">
        <w:rPr>
          <w:rFonts w:eastAsia="Calibri"/>
          <w:sz w:val="28"/>
          <w:szCs w:val="28"/>
          <w:lang w:eastAsia="en-US"/>
        </w:rPr>
        <w:t xml:space="preserve"> рекомендуется наполнять информацией о предназначении центра, его целях и задачах, ресурсах, за счет которых он создан, в том числе национального проекта «Образование», материально-технической базе центра и иными данными общего характера.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Примерное наполнение общей части подраздела: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Центр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 на базе &lt;Наименование образовательной организации&gt; создан в &lt;год создания&gt; в рамках федерального проекта «Цифровая образовательная среда» национального проекта «Образование». Он призван обеспечить освоение детьми актуальных и востребованных знаний, навыков и компетенций в сфере информационно-телекоммуникационных технологий, а также создание условий для выявления, поддержки и развития у детей способностей и талантов, их профориентации, развития математической, информационной грамотности, формирования критического и креативного мышления.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Центры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создаются на территории Российской Федерации для обеспечения практической деятельности детей по направлениям, связанным с цифровыми технологиями, реализации программ дополнительного образования технической направленности, проведения мероприятий по тематике современных цифровых технологий и информатики, знакомства с технологиями искусственного интеллекта, проведения просветительской работы по цифровой грамотности и цифровой безопасности граждан, а также повышения результативности участия детей в олимпиадах и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>конкурсах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цифрового профиля.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Центр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является частью образовательной среды образовательной организации, на базе которой осуществляется: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реализация дополнительных общеобразовательных программ цифрового образования для детей различного возраста;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9809AD">
        <w:rPr>
          <w:rFonts w:eastAsia="Calibri"/>
          <w:sz w:val="28"/>
          <w:szCs w:val="28"/>
          <w:lang w:eastAsia="en-US"/>
        </w:rPr>
        <w:t>профориентационная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и просветительская деятельность с детьми и взрослыми по цифровой грамотности и информационной безопасности;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организация образовательных мероприятий для детей и педагогов, в том числе из других образовательных организаций;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организация проектной деятельности, в том числе в дистанционном формате, для обучающихся общеобразовательных организаций, на базе которых созданы центры «Точка роста» и детские технопарки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организация конкурсов, олимпиад,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хакатонов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по цифровым технологиям, информатике, программированию;</w:t>
      </w:r>
    </w:p>
    <w:p w:rsidR="009809AD" w:rsidRPr="009809AD" w:rsidRDefault="009809AD" w:rsidP="009809AD">
      <w:pPr>
        <w:numPr>
          <w:ilvl w:val="0"/>
          <w:numId w:val="10"/>
        </w:numPr>
        <w:spacing w:after="160" w:line="259" w:lineRule="auto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методическая поддержка общеобразовательных организаций в части совершенствования подходов к преподаванию учебных предметов «Математика» и «Технология».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Центры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создаются при поддержке Министерства просвещения Российской Федерации.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Министерства просвещения Российской Федерации: https://edu.gov.ru/.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Федеральным оператором мероприятий созданию центров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 является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Федерального оператора: https://apkpro.ru/.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Региональным координатором мероприятий по созданию центров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является &lt;Наименование органа исполнительной власти субъекта Российской Федерации, осуществляющего координацию мероприятий&gt;.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Адрес сайта регионального координатора: &lt;Ссылка на сайт&gt;.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Информация о национальном проекте «Образование» размещена на сайте Министерства просвещения Российской Федерации по ссылке: https://edu.gov.ru/national-project/.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также размещается</w:t>
      </w:r>
      <w:r w:rsidRPr="009809AD"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9809AD">
        <w:rPr>
          <w:rFonts w:eastAsia="Calibri"/>
          <w:sz w:val="28"/>
          <w:szCs w:val="28"/>
          <w:lang w:eastAsia="en-US"/>
        </w:rPr>
        <w:t>информация о помещениях и оборудовании, которые входят в состав материально-технической базы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-куб». Рекомендуется представить информацию о переоборудованных для создания центра помещениях образовательной организации с представлением характеристик данных помещений и фотоматериалов, демонстрирующих сформированное образовательное пространство.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>Размещение информации о средствах обучения и воспитания, оборудовании, которым оснащен центр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-куб», возможно в формате документа с перечнем всех имеющихся единиц оборудования или описания данного оборудования.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«Новости»</w:t>
      </w:r>
      <w:r w:rsidRPr="009809AD">
        <w:rPr>
          <w:rFonts w:eastAsia="Calibri"/>
          <w:sz w:val="28"/>
          <w:szCs w:val="28"/>
          <w:lang w:eastAsia="en-US"/>
        </w:rPr>
        <w:t xml:space="preserve"> наполняется информацией о текущей деятельности центра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с приложением фото и видеоматериалов по итогам проведенных мероприятий. В разделе представляется информация о результативности участия обучающихся и педагогов в различных конкурсах и олимпиадах, а также сведения о мероприятиях для граждан. Раздел рекомендуется наполнять анонсами о проведении мероприятий, наборе детей на образовательные программы и иных событиях.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«Направления и программы»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реализуемых на базе центра цифрового образования детей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образовательных направлений (в соответствии с Рекомендациями) и образовательных программах дополнительного образования.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Рекомендуется представить краткое описание каждого направления с указанием навыков и компетенций, которые могут освоить обучающиеся в рамках данных направлений. По каждой реализуемой на базе центра дополнительной общеобразовательной программе необходимо представить краткое описание с приложений копий образовательных программ или ссылок на размещенные в разделе «Сведения об образовательной организации» образовательные программы (аннотации к программам).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может быть размещена информация о порядке осуществления деятельности по образовательным программам на площадке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-куб», данные о сетевой форме реализации отдельных образовательных программ, сведения о категории обучающихся, осваивающих образовательные программы и иная информация об осуществлении образовательной деятельности по реализации образовательных программ с использованием ресурсов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В качестве справочных и методических материалов в подразделе могут быть размещены методические пособия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 по реализации образовательной деятельности на базе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«Документы»</w:t>
      </w:r>
      <w:r w:rsidRPr="009809AD">
        <w:rPr>
          <w:rFonts w:eastAsia="Calibri"/>
          <w:sz w:val="28"/>
          <w:szCs w:val="28"/>
          <w:lang w:eastAsia="en-US"/>
        </w:rPr>
        <w:t xml:space="preserve"> наполняется информацией о документах, которые регулируют деятельность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-куб», созданного на базе образовательной организации, а также при необходимости иных документов, относящихся к функционированию центра.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Размещение документов осуществляется по уровням: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Документы федерального уровня: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lastRenderedPageBreak/>
        <w:t xml:space="preserve">Распоряжение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 от 12.01.2021 г. № Р-5 «Об утверждении методических рекомендаций по созданию и функционированию центров цифрового образования «IT-куб»;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Документы регионального и муниципального уровня: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Нормативные правовые акты субъекта Российской Федерации, относящиеся к деятельности центров «IT-куб»;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9809AD">
        <w:rPr>
          <w:rFonts w:eastAsia="Calibri"/>
          <w:sz w:val="28"/>
          <w:szCs w:val="28"/>
          <w:lang w:eastAsia="en-US"/>
        </w:rPr>
        <w:t>Распорядительные акты органа исполнительной власти, осуществляющего государственное управление в сфере образования, ответственного за реализацию мероприятий по созданию центров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на территории субъекта Российской Федерации (об утверждении концепции по созданию и функционированию центров на уровне субъекта Российской Федерации, инфраструктурного листа, об утверждении планов мероприятий по организационно-методической поддержке центров «IT-куб» и иной инфраструктуры национального проекта «Образование» на уровне субъекта Российской Федерации» и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пр.);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 органов местного самоуправления, относящиеся к деятельности центров «IT-куб» (при наличии);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Иные документы регионального и муниципального уровня (при наличии).</w:t>
      </w:r>
    </w:p>
    <w:p w:rsidR="009809AD" w:rsidRPr="009809AD" w:rsidRDefault="009809AD" w:rsidP="009809AD">
      <w:pPr>
        <w:numPr>
          <w:ilvl w:val="0"/>
          <w:numId w:val="9"/>
        </w:numPr>
        <w:spacing w:after="160" w:line="259" w:lineRule="auto"/>
        <w:ind w:left="0" w:firstLine="709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9809AD">
        <w:rPr>
          <w:rFonts w:eastAsia="Calibri"/>
          <w:i/>
          <w:iCs/>
          <w:sz w:val="28"/>
          <w:szCs w:val="28"/>
          <w:lang w:eastAsia="en-US"/>
        </w:rPr>
        <w:t>Локальные акты образовательной организации: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назначении куратора, ответственного за функционирование и развитие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на базе образовательной организации;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 создании центра «IT-куб» на базе образовательной организации и утверждении Положения о деятельности центра;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Об утверждении образовательных программ;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 о планировании деятельности центра;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Документы, относящиеся к сетевой форме реализации образовательных программ;</w:t>
      </w:r>
    </w:p>
    <w:p w:rsidR="009809AD" w:rsidRPr="009809AD" w:rsidRDefault="009809AD" w:rsidP="009809AD">
      <w:pPr>
        <w:numPr>
          <w:ilvl w:val="1"/>
          <w:numId w:val="9"/>
        </w:numPr>
        <w:spacing w:after="160" w:line="259" w:lineRule="auto"/>
        <w:ind w:left="0" w:firstLine="1134"/>
        <w:contextualSpacing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Иные локальные акты, регулирующие деятельность центра «IT-куб», в том числе по вопросам реализации образовательных программ на базе центра.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«Педагоги»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педагогических работниках образовательной организации, осуществляющих образовательную деятельность на базе центра «IT-куб».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Данные о педагогических работниках рекомендуется представлять в формате, соответствующем требованиям к наполнению подраздела «Руководство. </w:t>
      </w:r>
      <w:proofErr w:type="gramStart"/>
      <w:r w:rsidRPr="009809AD">
        <w:rPr>
          <w:rFonts w:eastAsia="Calibri"/>
          <w:sz w:val="28"/>
          <w:szCs w:val="28"/>
          <w:lang w:eastAsia="en-US"/>
        </w:rPr>
        <w:t xml:space="preserve">Педагогический (научно-педагогический) состав» раздела «Сведения об образовательной организации», действующим в соответствии со статьей 29 Федерального закона Российской Федерации от 29.12.2012 № 273-ФЗ «Об образовании в Российской Федерации» и приказом Федеральной службы по надзору в сфере образования и науки от 14.08.2020 г. № 831 «Об </w:t>
      </w:r>
      <w:r w:rsidRPr="009809AD">
        <w:rPr>
          <w:rFonts w:eastAsia="Calibri"/>
          <w:sz w:val="28"/>
          <w:szCs w:val="28"/>
          <w:lang w:eastAsia="en-US"/>
        </w:rPr>
        <w:lastRenderedPageBreak/>
        <w:t>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информации».</w:t>
      </w:r>
      <w:proofErr w:type="gramEnd"/>
      <w:r w:rsidRPr="009809AD">
        <w:rPr>
          <w:rFonts w:eastAsia="Calibri"/>
          <w:sz w:val="28"/>
          <w:szCs w:val="28"/>
          <w:lang w:eastAsia="en-US"/>
        </w:rPr>
        <w:t xml:space="preserve"> Информацию рекомендуется размещать с фотографиями педагогических работников.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«Расписание»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проводимых на базе центра «IT-куб» учебных занятиях и иных образовательных мероприятий (дополнительного образования, сетевых образовательных программ, мероприятий для детей и взрослых). Расписание представляется в формате документа с указанием порядка реализации образовательной деятельности (либо электронная форма расписания) или описания реализуемых занятий и мероприятий с указанием примерного графика их проведения и информацией о том, где можно получить информацию о точном расписании занятий.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Подраздел характеризует наполненность площадки центра «IT-куб» образовательной деятельностью и обеспечивает доступность информации обучающимся и иными заинтересованными лицами о наличии возможности использовать помещения центра для индивидуальной работы, проектной деятельности и иных видов образовательных активностей, соответствующих целям и задачам центра «IT-куб».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«Мероприятия»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планируемых и проводимых на базе или с использованием ресурсов центра «центра «IT-куб» образовательных мероприятиях для детей, педагогов и граждан, соответствующих целям и задачам центра «IT-куб».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Подраздел наполняется документом, содержащим план (график) проводимых на площадке центра мероприятий на текущий учебный год и (или) описание планируемых мероприятий для обучающихся и родителей (законных представителей), педагогов.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подразделе может размещаться краткая информация о проведенных мероприятиях, взаимодействии с другими образовательными организациями и пр.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b/>
          <w:bCs/>
          <w:sz w:val="28"/>
          <w:szCs w:val="28"/>
          <w:lang w:eastAsia="en-US"/>
        </w:rPr>
        <w:t>Подраздел «Контакты»</w:t>
      </w:r>
      <w:r w:rsidRPr="009809AD">
        <w:rPr>
          <w:rFonts w:eastAsia="Calibri"/>
          <w:sz w:val="28"/>
          <w:szCs w:val="28"/>
          <w:lang w:eastAsia="en-US"/>
        </w:rPr>
        <w:t xml:space="preserve"> содержит информацию о контактных данных ответственных лиц образовательной организации, обеспечивающих функционирование и развитие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-куб». В подразделе может быть размещен блок «Часто задаваемые вопросы и ответы» для обучающихся и родителей (законных представителей), а также иных заинтересованных лиц, а также форма обратной связи для обеспечения возможности получения посетителями сайта ответов на возникающие вопросы о деятельности центра.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В разделе «Центр цифрового образования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могут быть предусмотрены дополнительные подразделы, содержащие информацию, не вошедшую в состав других подразделов, соответствующую целям и задачам деятельности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-куб». Дополнительные подразделы могут содержать ссылки на методические разработки педагогических работников </w:t>
      </w:r>
      <w:r w:rsidRPr="009809AD">
        <w:rPr>
          <w:rFonts w:eastAsia="Calibri"/>
          <w:sz w:val="28"/>
          <w:szCs w:val="28"/>
          <w:lang w:eastAsia="en-US"/>
        </w:rPr>
        <w:lastRenderedPageBreak/>
        <w:t xml:space="preserve">образовательной организации, иные сведения, имеющие практическую ценность для участников образовательных отношений. Рекомендуется также формирование дополнительного </w:t>
      </w:r>
      <w:r w:rsidRPr="009809AD">
        <w:rPr>
          <w:rFonts w:eastAsia="Calibri"/>
          <w:b/>
          <w:sz w:val="28"/>
          <w:szCs w:val="28"/>
          <w:lang w:eastAsia="en-US"/>
        </w:rPr>
        <w:t>подраздела «Галерея»</w:t>
      </w:r>
      <w:r w:rsidRPr="009809AD">
        <w:rPr>
          <w:rFonts w:eastAsia="Calibri"/>
          <w:sz w:val="28"/>
          <w:szCs w:val="28"/>
          <w:lang w:eastAsia="en-US"/>
        </w:rPr>
        <w:t xml:space="preserve"> с размещением фото и видеоматериалов о деятельности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-куб», в котором целесообразно размещение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медиаматериалов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о деятельности центра, размещение видеозаписей мероприятий, учебных занятий, мастер-классов и пр.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В рамках раздела необходимо предусмотреть возможность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мультистраничного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поиска информации и удобной навигации.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При наполнении официального сайта образовательной организации в сети «Интернет» необходимо обеспечивать размещение информации о деятельности центра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 xml:space="preserve">-куб» и текущих результатах его работы (новостные материалы, анонсы событий, записи состоявшихся мероприятий и иные материалы). 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>На сайте образовательной организации, на базе которой создан центр «</w:t>
      </w:r>
      <w:r w:rsidRPr="009809AD">
        <w:rPr>
          <w:rFonts w:eastAsia="Calibri"/>
          <w:sz w:val="28"/>
          <w:szCs w:val="28"/>
          <w:lang w:val="en-US" w:eastAsia="en-US"/>
        </w:rPr>
        <w:t>IT</w:t>
      </w:r>
      <w:r w:rsidRPr="009809AD">
        <w:rPr>
          <w:rFonts w:eastAsia="Calibri"/>
          <w:sz w:val="28"/>
          <w:szCs w:val="28"/>
          <w:lang w:eastAsia="en-US"/>
        </w:rPr>
        <w:t>-куб» необходимо предусмотреть размещение информации о взаимодействии с другими образовательными организациями, в том числе с образовательными организациями, на базе которых созданы детские технопарки «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Кванториум</w:t>
      </w:r>
      <w:proofErr w:type="spellEnd"/>
      <w:r w:rsidRPr="009809AD">
        <w:rPr>
          <w:rFonts w:eastAsia="Calibri"/>
          <w:sz w:val="28"/>
          <w:szCs w:val="28"/>
          <w:lang w:eastAsia="en-US"/>
        </w:rPr>
        <w:t>», центры «Точка роста». Для этого при необходимости возможно формирование дополнительных разделов и подразделов на сайте образовательной организации.</w:t>
      </w:r>
    </w:p>
    <w:p w:rsidR="009809AD" w:rsidRPr="009809AD" w:rsidRDefault="009809AD" w:rsidP="009809AD">
      <w:pPr>
        <w:spacing w:line="259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809AD">
        <w:rPr>
          <w:rFonts w:eastAsia="Calibri"/>
          <w:sz w:val="28"/>
          <w:szCs w:val="28"/>
          <w:lang w:eastAsia="en-US"/>
        </w:rPr>
        <w:t xml:space="preserve">При формировании и размещении материалов на сайте образовательной организации возможно использование символики национального проекта «Образование», Министерства просвещения Российской Федерации и ФГАОУ ДПО «Академия </w:t>
      </w:r>
      <w:proofErr w:type="spellStart"/>
      <w:r w:rsidRPr="009809AD">
        <w:rPr>
          <w:rFonts w:eastAsia="Calibri"/>
          <w:sz w:val="28"/>
          <w:szCs w:val="28"/>
          <w:lang w:eastAsia="en-US"/>
        </w:rPr>
        <w:t>Минпросвещения</w:t>
      </w:r>
      <w:proofErr w:type="spellEnd"/>
      <w:r w:rsidRPr="009809AD">
        <w:rPr>
          <w:rFonts w:eastAsia="Calibri"/>
          <w:sz w:val="28"/>
          <w:szCs w:val="28"/>
          <w:lang w:eastAsia="en-US"/>
        </w:rPr>
        <w:t xml:space="preserve"> России». При этом необходимо учитывать требования руководства по фирменному стилю, размещенного на сайте https://apkpro.ru/ в подразделе «Банк документов» раздела «Нацпроект «Образование».</w:t>
      </w:r>
    </w:p>
    <w:p w:rsidR="009809AD" w:rsidRPr="001C725E" w:rsidRDefault="009809AD" w:rsidP="001C725E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sectPr w:rsidR="009809AD" w:rsidRPr="001C725E" w:rsidSect="00661E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E1F" w:rsidRDefault="00F96E1F" w:rsidP="00F96E1F">
      <w:r>
        <w:separator/>
      </w:r>
    </w:p>
  </w:endnote>
  <w:endnote w:type="continuationSeparator" w:id="0">
    <w:p w:rsidR="00F96E1F" w:rsidRDefault="00F96E1F" w:rsidP="00F96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E1F" w:rsidRDefault="00F96E1F" w:rsidP="00F96E1F">
      <w:r>
        <w:separator/>
      </w:r>
    </w:p>
  </w:footnote>
  <w:footnote w:type="continuationSeparator" w:id="0">
    <w:p w:rsidR="00F96E1F" w:rsidRDefault="00F96E1F" w:rsidP="00F96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FA5"/>
    <w:multiLevelType w:val="hybridMultilevel"/>
    <w:tmpl w:val="69AA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34AB4"/>
    <w:multiLevelType w:val="hybridMultilevel"/>
    <w:tmpl w:val="69AA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5212F"/>
    <w:multiLevelType w:val="hybridMultilevel"/>
    <w:tmpl w:val="955A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F29C2"/>
    <w:multiLevelType w:val="hybridMultilevel"/>
    <w:tmpl w:val="3FAAEBCC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F733F34"/>
    <w:multiLevelType w:val="hybridMultilevel"/>
    <w:tmpl w:val="F3BAE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396E01"/>
    <w:multiLevelType w:val="hybridMultilevel"/>
    <w:tmpl w:val="69AA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6534C"/>
    <w:multiLevelType w:val="hybridMultilevel"/>
    <w:tmpl w:val="69AA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5419E5"/>
    <w:multiLevelType w:val="hybridMultilevel"/>
    <w:tmpl w:val="3C64310A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BDC2BF8"/>
    <w:multiLevelType w:val="hybridMultilevel"/>
    <w:tmpl w:val="2236C392"/>
    <w:lvl w:ilvl="0" w:tplc="A9BAC9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3C5B59"/>
    <w:multiLevelType w:val="hybridMultilevel"/>
    <w:tmpl w:val="4CAA6E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36AF"/>
    <w:rsid w:val="00013AF0"/>
    <w:rsid w:val="000A32E1"/>
    <w:rsid w:val="001064F6"/>
    <w:rsid w:val="00164780"/>
    <w:rsid w:val="0017080B"/>
    <w:rsid w:val="0017325A"/>
    <w:rsid w:val="00173968"/>
    <w:rsid w:val="001C725E"/>
    <w:rsid w:val="001E0332"/>
    <w:rsid w:val="00413A61"/>
    <w:rsid w:val="00423396"/>
    <w:rsid w:val="00466023"/>
    <w:rsid w:val="005346B9"/>
    <w:rsid w:val="0056446C"/>
    <w:rsid w:val="005F2EA8"/>
    <w:rsid w:val="0060136F"/>
    <w:rsid w:val="00647753"/>
    <w:rsid w:val="00661EBC"/>
    <w:rsid w:val="006B6FDA"/>
    <w:rsid w:val="006D22D6"/>
    <w:rsid w:val="006D432E"/>
    <w:rsid w:val="006F0D4C"/>
    <w:rsid w:val="00746B89"/>
    <w:rsid w:val="0077631E"/>
    <w:rsid w:val="00783865"/>
    <w:rsid w:val="008036AF"/>
    <w:rsid w:val="008A5910"/>
    <w:rsid w:val="009809AD"/>
    <w:rsid w:val="009B0759"/>
    <w:rsid w:val="009D3BAA"/>
    <w:rsid w:val="00A45540"/>
    <w:rsid w:val="00A646AF"/>
    <w:rsid w:val="00B4092A"/>
    <w:rsid w:val="00B75041"/>
    <w:rsid w:val="00CB3D8A"/>
    <w:rsid w:val="00D043FC"/>
    <w:rsid w:val="00D271F0"/>
    <w:rsid w:val="00D70C22"/>
    <w:rsid w:val="00D97568"/>
    <w:rsid w:val="00EB1F92"/>
    <w:rsid w:val="00F07C41"/>
    <w:rsid w:val="00F127B5"/>
    <w:rsid w:val="00F23F27"/>
    <w:rsid w:val="00F31DC6"/>
    <w:rsid w:val="00F45DAF"/>
    <w:rsid w:val="00F96E1F"/>
    <w:rsid w:val="00FD3E40"/>
    <w:rsid w:val="00FE03BE"/>
    <w:rsid w:val="00FE5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6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8036AF"/>
    <w:pPr>
      <w:widowControl w:val="0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8036A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rsid w:val="008036AF"/>
    <w:rPr>
      <w:color w:val="0000FF"/>
      <w:u w:val="single"/>
    </w:rPr>
  </w:style>
  <w:style w:type="paragraph" w:styleId="a6">
    <w:name w:val="No Spacing"/>
    <w:link w:val="a7"/>
    <w:uiPriority w:val="1"/>
    <w:qFormat/>
    <w:rsid w:val="008036A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8036AF"/>
    <w:rPr>
      <w:rFonts w:ascii="Calibri" w:eastAsia="Calibri" w:hAnsi="Calibri" w:cs="Times New Roman"/>
    </w:rPr>
  </w:style>
  <w:style w:type="paragraph" w:styleId="a8">
    <w:name w:val="Block Text"/>
    <w:basedOn w:val="a"/>
    <w:unhideWhenUsed/>
    <w:rsid w:val="008036AF"/>
    <w:pPr>
      <w:ind w:left="284" w:right="818"/>
      <w:jc w:val="both"/>
    </w:pPr>
    <w:rPr>
      <w:sz w:val="28"/>
    </w:rPr>
  </w:style>
  <w:style w:type="paragraph" w:customStyle="1" w:styleId="1">
    <w:name w:val="Обычный1"/>
    <w:rsid w:val="008036A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39"/>
    <w:rsid w:val="008036A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036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36AF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F96E1F"/>
    <w:pPr>
      <w:ind w:left="720"/>
      <w:contextualSpacing/>
    </w:pPr>
  </w:style>
  <w:style w:type="paragraph" w:styleId="ad">
    <w:name w:val="endnote text"/>
    <w:basedOn w:val="a"/>
    <w:link w:val="ae"/>
    <w:uiPriority w:val="99"/>
    <w:semiHidden/>
    <w:unhideWhenUsed/>
    <w:rsid w:val="00F96E1F"/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96E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F96E1F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B4092A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409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B4092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8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outu.be/Rvy_-Grdn5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us02web.zoom.us/webinar/register/WN_6aEB0Do9TselzM6JQzzl_g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ApwLkSo61n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edu@hq.b-edu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us02web.zoom.us/webinar/register/WN_hfx2xWNPSUy6beYcx2fhZ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23281-2CBA-4859-A557-261A65F35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28</Pages>
  <Words>7938</Words>
  <Characters>45248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сони</dc:creator>
  <cp:lastModifiedBy>Иванов</cp:lastModifiedBy>
  <cp:revision>21</cp:revision>
  <cp:lastPrinted>2021-08-10T05:28:00Z</cp:lastPrinted>
  <dcterms:created xsi:type="dcterms:W3CDTF">2020-01-28T08:17:00Z</dcterms:created>
  <dcterms:modified xsi:type="dcterms:W3CDTF">2021-08-10T05:36:00Z</dcterms:modified>
</cp:coreProperties>
</file>