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C8" w:rsidRDefault="00732AC8" w:rsidP="00732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9-11 классы</w:t>
      </w:r>
    </w:p>
    <w:p w:rsidR="00732AC8" w:rsidRDefault="00732AC8" w:rsidP="00732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Комментарии к заданиям и критерии ответов</w:t>
      </w:r>
    </w:p>
    <w:p w:rsidR="00732AC8" w:rsidRDefault="00732AC8" w:rsidP="00732A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этап  олимпиады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учеников  9-11-го  класса состоит из  двух заданий: аналитического - комплексного анализа поэтического или прозаического текста (по выбору)  (время выполнения  – приблизительно 3,5 астрономических часа, максимальный балл  –  70) и  творческого (время выполнения  –  приблизительно 1,5 астрономических часа, максимальный балл  –  30). Внутри общего времени (5 астрономических часов) ученик распределяет количество времени для работы над аналитическим и творческим заданием сам. 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общий балл за работу – 100 баллов.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2AC8" w:rsidRDefault="00732AC8" w:rsidP="00732AC8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Аналитическое задание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первого задания участнику олимпиады предлагается провести комплексный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прозаического  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поэтического  текста (по выбору участника). 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Анализируя текст, ученик должен показать степень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аналитических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филологических навыков  –  именно они и станут предметом оценки. В определении методов и приемов анализа, порядка изложения своих мыслей ученик может опираться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предложенные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задании направления анализа (что не отменяет создания цельного, связного, объединенного общим замыслом аналитического текста), а может избрать свой путь анализа. Важно, чтобы анализ текста приводил ученика-читателя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главному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пониманию автора, смысла его высказывания, его позиции, способов, которыми он эту позицию выразил. Анализ текста проводится учеником для того, чтобы уточнить первичное понимание, увидеть произведение как целостное единство элементов, несущее в себе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смысл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 на основе этого нового видения и понимания вступить в диалог с автором произведения.</w:t>
      </w:r>
    </w:p>
    <w:p w:rsidR="00732AC8" w:rsidRDefault="00732AC8" w:rsidP="00732AC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«целостным анализом текста» мы понимаем не обязательный учет и скрупулезное описание всех его структурных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уровней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фонетической и ритмико-метрической стороны до контекста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Мы рекомендуем сосредоточиться на тех аспектах текста, которые актуализированы в нем и в наибольшей степени “работают” на раскрытие заложенных в нем смыслов. Специально оговариваем также: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текста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 не повод демонстрировать знание филологической терминологии; вопросы на опознание терминов в первом задании имеют целью привлечь внимание ученика к их художественному назначению в тексте, характеристике их функциональной нагрузки. </w:t>
      </w:r>
    </w:p>
    <w:p w:rsidR="00732AC8" w:rsidRDefault="00732AC8" w:rsidP="00732AC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же анализа предложенного произведения состоит не в создании наукообразного текста о тексте художественном.  Обилие терминов в работе еще не означает научности. Гораздо важнее сказать о своем понимании ясно и точно, а термины использовать к месту и в меру.</w:t>
      </w:r>
    </w:p>
    <w:p w:rsidR="00732AC8" w:rsidRDefault="00732AC8" w:rsidP="00732AC8">
      <w:pPr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Направления анализа, предложенные школьникам, носят рекомендательный характер; их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назначение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лишь в том, чтобы сосредоточить внимание на существенные особенности проблематики и поэтики текста. Если ученик выбрал собственный путь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анализа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он имел на это право, и оценивать надо работу в целом, а не наличие в ней исключительно размышлений по предложенным направлениям. Нужно иметь в виду то, что художественные произведения редко имеют однозначное толкование, важно, чтобы участник продемонстрировал собственное понимание и убедительно аргументировал его.</w:t>
      </w:r>
    </w:p>
    <w:p w:rsidR="00732AC8" w:rsidRDefault="00732AC8" w:rsidP="00732AC8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за работу выставляется сначала в виде последовательности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цифр  –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оценок по каждому критерию (ученик должен видеть, сколько баллов по каждому критерию он </w:t>
      </w:r>
      <w:r>
        <w:rPr>
          <w:rFonts w:ascii="Times New Roman" w:hAnsi="Times New Roman" w:cs="Times New Roman"/>
          <w:sz w:val="24"/>
          <w:szCs w:val="24"/>
        </w:rPr>
        <w:lastRenderedPageBreak/>
        <w:t>набрал), а затем в виде итоговой суммы  баллов. Это позволит на этапе показа работ и апелляции сфокусироваться на обсуждении реальных плюсов и минусов работы.</w:t>
      </w:r>
    </w:p>
    <w:p w:rsidR="00732AC8" w:rsidRDefault="00732AC8" w:rsidP="00732AC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оценки аналитического задания распространяются как на работы, в которых анализируется прозаическое произведение, так и на работы, посвященные анализу поэзии. 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снижения субъективности при оценивании работ предлагается ориентироваться на ту шкалу оценок, которая прилагается к каждому критерию. </w:t>
      </w:r>
    </w:p>
    <w:p w:rsidR="00732AC8" w:rsidRDefault="00732AC8" w:rsidP="00732AC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задания 1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 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баллов.  Шкала оценок: </w:t>
      </w:r>
      <w:r>
        <w:rPr>
          <w:rFonts w:ascii="Times New Roman" w:hAnsi="Times New Roman" w:cs="Times New Roman"/>
          <w:b/>
          <w:sz w:val="24"/>
          <w:szCs w:val="24"/>
        </w:rPr>
        <w:t>10 – 15 – 20 – 25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Композиционная стройность работы и её стилистическая однородность. 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Точность формулировок, уместность цитат и отсылок к тексту.  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баллов. Шкала оценок: </w:t>
      </w:r>
      <w:r>
        <w:rPr>
          <w:rFonts w:ascii="Times New Roman" w:hAnsi="Times New Roman" w:cs="Times New Roman"/>
          <w:b/>
          <w:sz w:val="24"/>
          <w:szCs w:val="24"/>
        </w:rPr>
        <w:t>0 – 5 – 10 – 15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Владение теоретико-литературным понятийным аппаратом и умение 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термины корректно, точно и только в тех случаях, когда это 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необходимо, без искусственного усложнения текста работы. 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баллов. Шкала оценок: </w:t>
      </w:r>
      <w:r>
        <w:rPr>
          <w:rFonts w:ascii="Times New Roman" w:hAnsi="Times New Roman" w:cs="Times New Roman"/>
          <w:b/>
          <w:sz w:val="24"/>
          <w:szCs w:val="24"/>
        </w:rPr>
        <w:t>0 – 1 – 3 – 5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Историко-литературная эрудиция, отсутствие фактических ошибок, уместность 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использовании фонового материала из области культуры и литературы.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баллов. Шкала оценок: </w:t>
      </w:r>
      <w:r>
        <w:rPr>
          <w:rFonts w:ascii="Times New Roman" w:hAnsi="Times New Roman" w:cs="Times New Roman"/>
          <w:b/>
          <w:sz w:val="24"/>
          <w:szCs w:val="24"/>
        </w:rPr>
        <w:t>1 – 4 – 7 – 10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Общая языковая и речевая грамотность (отсутствие языковых, речевых, 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грамматических ошибок).  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баллов. 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баллов. Шкала оценок: </w:t>
      </w:r>
      <w:r>
        <w:rPr>
          <w:rFonts w:ascii="Times New Roman" w:hAnsi="Times New Roman" w:cs="Times New Roman"/>
          <w:b/>
          <w:sz w:val="24"/>
          <w:szCs w:val="24"/>
        </w:rPr>
        <w:t>1 – 2 – 3 – 5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Дополнительно оценивается: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Наличие оригинальных и вместе с тем обоснованных наблюдений, формулировок, параллелей, возможно, неочевидных для проверяющего. 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в работе оригинальных наблюдений по этому критерию балл не выставляется. 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Критерий назван «дополнительным» потому, что оценивает такой аспект работы, наличие которого нельзя вменить в обязанность, но который тем не менее часто в работах присутствует и требует оснований для поощрения.  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выставлении баллов по этому критерию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желательна  такая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система обозначений (подчеркивания, плюсы) в тексте, которая позволила бы ученику при просмотре работы сразу увидеть  те оригинальные наблюдения, которые принесли ему баллы. 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баллов. Шкала оценок: </w:t>
      </w:r>
      <w:r>
        <w:rPr>
          <w:rFonts w:ascii="Times New Roman" w:hAnsi="Times New Roman" w:cs="Times New Roman"/>
          <w:b/>
          <w:sz w:val="24"/>
          <w:szCs w:val="24"/>
        </w:rPr>
        <w:t>2 – 5 – 8 – 10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Итого: максимальный балл за все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задание  </w:t>
      </w:r>
      <w:r>
        <w:rPr>
          <w:rFonts w:ascii="Times New Roman" w:hAnsi="Times New Roman" w:cs="Times New Roman"/>
          <w:sz w:val="24"/>
          <w:szCs w:val="24"/>
        </w:rPr>
        <w:t>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>70 баллов.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этого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задания  –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выявить творческие способности ученика, его умение мыслить параллельно с автором, знание широкого литературного контекста, чувство стиля и  способность словесно оформить текст в выбранном самостоятельно жанре.</w:t>
      </w:r>
    </w:p>
    <w:p w:rsidR="00732AC8" w:rsidRDefault="00732AC8" w:rsidP="00732AC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оценки творческого задания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Учитываются следующие позиции: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Умение создать текст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выбранном  жанре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5 баллов.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Фактическая точность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аргументированность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характеристике персонажей   – по 5 баллов за каждого из трех – всего 15 баллов.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Оригинальность заголовка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эссе  –</w:t>
      </w:r>
      <w:proofErr w:type="gramEnd"/>
      <w:r>
        <w:rPr>
          <w:rFonts w:ascii="Times New Roman" w:hAnsi="Times New Roman" w:cs="Times New Roman"/>
          <w:sz w:val="24"/>
          <w:szCs w:val="24"/>
        </w:rPr>
        <w:t>5 баллов.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Богатство словаря и разнообразие синтаксических конструкций.  Орфографическая и пунктуационная грамотность –  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баллов.</w:t>
      </w: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Итого: максимальный балл за все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задание  –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30 баллов. </w:t>
      </w: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общий балл за всю работу – 100 баллов.</w:t>
      </w:r>
    </w:p>
    <w:p w:rsidR="00732AC8" w:rsidRDefault="00732AC8" w:rsidP="00732A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32AC8" w:rsidRDefault="00732AC8" w:rsidP="00732AC8"/>
    <w:p w:rsidR="00E807D7" w:rsidRDefault="00E807D7">
      <w:bookmarkStart w:id="0" w:name="_GoBack"/>
      <w:bookmarkEnd w:id="0"/>
    </w:p>
    <w:sectPr w:rsidR="00E8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74AE4"/>
    <w:multiLevelType w:val="hybridMultilevel"/>
    <w:tmpl w:val="C302CD2E"/>
    <w:lvl w:ilvl="0" w:tplc="53484B28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6"/>
    <w:rsid w:val="00160346"/>
    <w:rsid w:val="00732AC8"/>
    <w:rsid w:val="00E8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77897-9E83-4F58-A58B-542E13BE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5699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2020-11-03T20:49:00Z</dcterms:created>
  <dcterms:modified xsi:type="dcterms:W3CDTF">2020-11-03T20:50:00Z</dcterms:modified>
</cp:coreProperties>
</file>