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 xml:space="preserve"> Российская Федерация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 xml:space="preserve">АДМИНИСТРАЦИЯ БРЯНСКОГО РАЙОНА  </w:t>
      </w:r>
    </w:p>
    <w:p w:rsidR="006D5446" w:rsidRPr="00117C4E" w:rsidRDefault="006D5446">
      <w:pPr>
        <w:spacing w:after="0"/>
        <w:rPr>
          <w:rFonts w:ascii="Calibri" w:eastAsia="Calibri" w:hAnsi="Calibri" w:cs="Calibri"/>
          <w:sz w:val="24"/>
        </w:rPr>
      </w:pPr>
    </w:p>
    <w:p w:rsidR="006D5446" w:rsidRPr="00117C4E" w:rsidRDefault="00FC76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D5446" w:rsidRPr="00117C4E" w:rsidRDefault="006D5446">
      <w:pPr>
        <w:rPr>
          <w:rFonts w:ascii="Calibri" w:eastAsia="Calibri" w:hAnsi="Calibri" w:cs="Calibri"/>
          <w:sz w:val="28"/>
        </w:rPr>
      </w:pPr>
    </w:p>
    <w:p w:rsidR="006D5446" w:rsidRPr="00117C4E" w:rsidRDefault="00FC7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от   </w:t>
      </w:r>
      <w:r w:rsidR="008F6554">
        <w:rPr>
          <w:rFonts w:ascii="Times New Roman" w:eastAsia="Times New Roman" w:hAnsi="Times New Roman" w:cs="Times New Roman"/>
          <w:sz w:val="28"/>
        </w:rPr>
        <w:t xml:space="preserve">17.10.2022 </w:t>
      </w:r>
      <w:r w:rsidRPr="00117C4E">
        <w:rPr>
          <w:rFonts w:ascii="Times New Roman" w:eastAsia="Times New Roman" w:hAnsi="Times New Roman" w:cs="Times New Roman"/>
          <w:sz w:val="28"/>
        </w:rPr>
        <w:t xml:space="preserve"> № </w:t>
      </w:r>
      <w:r w:rsidR="008F6554">
        <w:rPr>
          <w:rFonts w:ascii="Times New Roman" w:eastAsia="Times New Roman" w:hAnsi="Times New Roman" w:cs="Times New Roman"/>
          <w:sz w:val="28"/>
        </w:rPr>
        <w:t>984</w:t>
      </w:r>
      <w:bookmarkStart w:id="0" w:name="_GoBack"/>
      <w:bookmarkEnd w:id="0"/>
    </w:p>
    <w:p w:rsidR="006D5446" w:rsidRPr="00117C4E" w:rsidRDefault="00FC7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 w:rsidRPr="00117C4E">
        <w:rPr>
          <w:rFonts w:ascii="Times New Roman" w:eastAsia="Times New Roman" w:hAnsi="Times New Roman" w:cs="Times New Roman"/>
          <w:sz w:val="28"/>
        </w:rPr>
        <w:t>Глинищево</w:t>
      </w:r>
      <w:proofErr w:type="spellEnd"/>
    </w:p>
    <w:p w:rsidR="006D5446" w:rsidRPr="00117C4E" w:rsidRDefault="006D544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17224" w:rsidRDefault="00817224" w:rsidP="0081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</w:t>
      </w:r>
      <w:r w:rsidR="00447332">
        <w:rPr>
          <w:rFonts w:ascii="Times New Roman" w:eastAsia="Times New Roman" w:hAnsi="Times New Roman" w:cs="Times New Roman"/>
          <w:sz w:val="28"/>
        </w:rPr>
        <w:t>й</w:t>
      </w:r>
      <w:r w:rsidR="00586BC0">
        <w:rPr>
          <w:rFonts w:ascii="Times New Roman" w:eastAsia="Times New Roman" w:hAnsi="Times New Roman" w:cs="Times New Roman"/>
          <w:sz w:val="28"/>
        </w:rPr>
        <w:t xml:space="preserve">  </w:t>
      </w:r>
    </w:p>
    <w:p w:rsidR="00817224" w:rsidRDefault="00817224" w:rsidP="0081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586BC0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римерное положение</w:t>
      </w:r>
      <w:r w:rsidRPr="00817224">
        <w:rPr>
          <w:rFonts w:ascii="Times New Roman" w:eastAsia="Times New Roman" w:hAnsi="Times New Roman" w:cs="Times New Roman"/>
          <w:sz w:val="28"/>
        </w:rPr>
        <w:t xml:space="preserve"> </w:t>
      </w:r>
      <w:r w:rsidRPr="00117C4E">
        <w:rPr>
          <w:rFonts w:ascii="Times New Roman" w:eastAsia="Times New Roman" w:hAnsi="Times New Roman" w:cs="Times New Roman"/>
          <w:sz w:val="28"/>
        </w:rPr>
        <w:t xml:space="preserve">об оплате труда </w:t>
      </w:r>
    </w:p>
    <w:p w:rsidR="00817224" w:rsidRDefault="00817224" w:rsidP="0081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работников бюджетных и автономных</w:t>
      </w:r>
      <w:r>
        <w:rPr>
          <w:rFonts w:ascii="Times New Roman" w:eastAsia="Times New Roman" w:hAnsi="Times New Roman" w:cs="Times New Roman"/>
          <w:sz w:val="28"/>
        </w:rPr>
        <w:t xml:space="preserve"> у</w:t>
      </w:r>
      <w:r w:rsidRPr="00117C4E">
        <w:rPr>
          <w:rFonts w:ascii="Times New Roman" w:eastAsia="Times New Roman" w:hAnsi="Times New Roman" w:cs="Times New Roman"/>
          <w:sz w:val="28"/>
        </w:rPr>
        <w:t xml:space="preserve">чреждений </w:t>
      </w:r>
    </w:p>
    <w:p w:rsidR="001B05C4" w:rsidRDefault="00817224" w:rsidP="0081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Брянского района, </w:t>
      </w:r>
      <w:proofErr w:type="gramStart"/>
      <w:r w:rsidRPr="00117C4E">
        <w:rPr>
          <w:rFonts w:ascii="Times New Roman" w:eastAsia="Times New Roman" w:hAnsi="Times New Roman" w:cs="Times New Roman"/>
          <w:sz w:val="28"/>
        </w:rPr>
        <w:t>осуществляющих</w:t>
      </w:r>
      <w:proofErr w:type="gramEnd"/>
      <w:r w:rsidRPr="00117C4E">
        <w:rPr>
          <w:rFonts w:ascii="Times New Roman" w:eastAsia="Times New Roman" w:hAnsi="Times New Roman" w:cs="Times New Roman"/>
          <w:sz w:val="28"/>
        </w:rPr>
        <w:t xml:space="preserve"> </w:t>
      </w:r>
    </w:p>
    <w:p w:rsidR="006D5446" w:rsidRPr="00117C4E" w:rsidRDefault="00817224" w:rsidP="0081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образовательную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446" w:rsidRPr="00117C4E" w:rsidRDefault="006D5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6D5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В</w:t>
      </w:r>
      <w:r w:rsidR="00586BC0">
        <w:rPr>
          <w:rFonts w:ascii="Times New Roman" w:eastAsia="Times New Roman" w:hAnsi="Times New Roman" w:cs="Times New Roman"/>
          <w:sz w:val="28"/>
        </w:rPr>
        <w:t xml:space="preserve">о исполнение постановления администрации Брянского района от 03.10.2022 № 938 </w:t>
      </w:r>
      <w:r w:rsidRPr="00117C4E">
        <w:rPr>
          <w:rFonts w:ascii="Times New Roman" w:eastAsia="Times New Roman" w:hAnsi="Times New Roman" w:cs="Times New Roman"/>
          <w:sz w:val="28"/>
        </w:rPr>
        <w:t xml:space="preserve"> </w:t>
      </w:r>
      <w:r w:rsidR="00586BC0">
        <w:rPr>
          <w:rFonts w:ascii="Times New Roman" w:eastAsia="Times New Roman" w:hAnsi="Times New Roman" w:cs="Times New Roman"/>
          <w:sz w:val="28"/>
        </w:rPr>
        <w:t>«Об индексации заработной платы работников муниципальных учреждений Брянского муниципального района с 1 октября 2022 года»</w:t>
      </w:r>
    </w:p>
    <w:p w:rsidR="006D5446" w:rsidRPr="00117C4E" w:rsidRDefault="00FC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ПОСТАНОВЛЯЮ:</w:t>
      </w:r>
    </w:p>
    <w:p w:rsidR="00817224" w:rsidRDefault="00FC76C4" w:rsidP="00050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="00817224">
        <w:rPr>
          <w:rFonts w:ascii="Times New Roman" w:eastAsia="Times New Roman" w:hAnsi="Times New Roman" w:cs="Times New Roman"/>
          <w:sz w:val="28"/>
        </w:rPr>
        <w:t>Внести следующие изменения</w:t>
      </w:r>
      <w:r w:rsidR="003D5D68">
        <w:rPr>
          <w:rFonts w:ascii="Times New Roman" w:eastAsia="Times New Roman" w:hAnsi="Times New Roman" w:cs="Times New Roman"/>
          <w:sz w:val="28"/>
        </w:rPr>
        <w:t xml:space="preserve"> </w:t>
      </w:r>
      <w:r w:rsidR="001B05C4">
        <w:rPr>
          <w:rFonts w:ascii="Times New Roman" w:eastAsia="Times New Roman" w:hAnsi="Times New Roman" w:cs="Times New Roman"/>
          <w:sz w:val="28"/>
        </w:rPr>
        <w:t xml:space="preserve">в </w:t>
      </w:r>
      <w:r w:rsidR="00885B4F">
        <w:rPr>
          <w:rFonts w:ascii="Times New Roman" w:eastAsia="Times New Roman" w:hAnsi="Times New Roman" w:cs="Times New Roman"/>
          <w:sz w:val="28"/>
        </w:rPr>
        <w:t>Примерное положение об оплате труда работников бюджетных и автономных учреждений Брянского района, осуществляющих образовательную деятельность, утвержденное Постановлением администрации Брянского района от 12.09.2022 №857 «Об утверждении Примерного положения об оплате труда работников бюджетных и автономных учреждений Брянского района, осуществляющих образовательную деятельность»:</w:t>
      </w:r>
      <w:proofErr w:type="gramEnd"/>
    </w:p>
    <w:p w:rsidR="003D5D68" w:rsidRPr="003D5D68" w:rsidRDefault="00885B4F" w:rsidP="00050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 </w:t>
      </w:r>
      <w:r w:rsidR="00B56D59">
        <w:rPr>
          <w:rFonts w:ascii="Times New Roman" w:eastAsia="Times New Roman" w:hAnsi="Times New Roman" w:cs="Times New Roman"/>
          <w:sz w:val="28"/>
        </w:rPr>
        <w:t>П</w:t>
      </w:r>
      <w:r w:rsidR="003D5D68">
        <w:rPr>
          <w:rFonts w:ascii="Times New Roman" w:eastAsia="Times New Roman" w:hAnsi="Times New Roman" w:cs="Times New Roman"/>
          <w:sz w:val="28"/>
        </w:rPr>
        <w:t xml:space="preserve">ункт 3 изложить в </w:t>
      </w:r>
      <w:r>
        <w:rPr>
          <w:rFonts w:ascii="Times New Roman" w:eastAsia="Times New Roman" w:hAnsi="Times New Roman" w:cs="Times New Roman"/>
          <w:sz w:val="28"/>
        </w:rPr>
        <w:t xml:space="preserve">новой </w:t>
      </w:r>
      <w:r w:rsidR="003D5D68">
        <w:rPr>
          <w:rFonts w:ascii="Times New Roman" w:eastAsia="Times New Roman" w:hAnsi="Times New Roman" w:cs="Times New Roman"/>
          <w:sz w:val="28"/>
        </w:rPr>
        <w:t>редакции</w:t>
      </w:r>
      <w:r w:rsidR="00050563">
        <w:rPr>
          <w:rFonts w:ascii="Times New Roman" w:eastAsia="Times New Roman" w:hAnsi="Times New Roman" w:cs="Times New Roman"/>
          <w:sz w:val="28"/>
        </w:rPr>
        <w:t xml:space="preserve"> согласно приложению №1 к настоящему постановлению.</w:t>
      </w:r>
    </w:p>
    <w:p w:rsidR="006D5446" w:rsidRDefault="006B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D5D6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</w:t>
      </w:r>
      <w:r w:rsidR="003D5D68">
        <w:rPr>
          <w:rFonts w:ascii="Times New Roman" w:eastAsia="Times New Roman" w:hAnsi="Times New Roman" w:cs="Times New Roman"/>
          <w:sz w:val="28"/>
        </w:rPr>
        <w:t xml:space="preserve"> </w:t>
      </w:r>
      <w:r w:rsidR="00334CB3">
        <w:rPr>
          <w:rFonts w:ascii="Times New Roman" w:eastAsia="Times New Roman" w:hAnsi="Times New Roman" w:cs="Times New Roman"/>
          <w:sz w:val="28"/>
        </w:rPr>
        <w:t>Приложени</w:t>
      </w:r>
      <w:r>
        <w:rPr>
          <w:rFonts w:ascii="Times New Roman" w:eastAsia="Times New Roman" w:hAnsi="Times New Roman" w:cs="Times New Roman"/>
          <w:sz w:val="28"/>
        </w:rPr>
        <w:t>е</w:t>
      </w:r>
      <w:r w:rsidR="00334CB3">
        <w:rPr>
          <w:rFonts w:ascii="Times New Roman" w:eastAsia="Times New Roman" w:hAnsi="Times New Roman" w:cs="Times New Roman"/>
          <w:sz w:val="28"/>
        </w:rPr>
        <w:t xml:space="preserve"> 1 изложить в </w:t>
      </w:r>
      <w:r>
        <w:rPr>
          <w:rFonts w:ascii="Times New Roman" w:eastAsia="Times New Roman" w:hAnsi="Times New Roman" w:cs="Times New Roman"/>
          <w:sz w:val="28"/>
        </w:rPr>
        <w:t xml:space="preserve">новой </w:t>
      </w:r>
      <w:r w:rsidR="00334CB3">
        <w:rPr>
          <w:rFonts w:ascii="Times New Roman" w:eastAsia="Times New Roman" w:hAnsi="Times New Roman" w:cs="Times New Roman"/>
          <w:sz w:val="28"/>
        </w:rPr>
        <w:t xml:space="preserve">редакции </w:t>
      </w:r>
      <w:r w:rsidR="00050563">
        <w:rPr>
          <w:rFonts w:ascii="Times New Roman" w:eastAsia="Times New Roman" w:hAnsi="Times New Roman" w:cs="Times New Roman"/>
          <w:sz w:val="28"/>
        </w:rPr>
        <w:t>согласно приложению №2</w:t>
      </w:r>
      <w:r w:rsidR="00FC76C4" w:rsidRPr="00117C4E">
        <w:rPr>
          <w:rFonts w:ascii="Times New Roman" w:eastAsia="Times New Roman" w:hAnsi="Times New Roman" w:cs="Times New Roman"/>
          <w:sz w:val="28"/>
        </w:rPr>
        <w:t xml:space="preserve">  к настоящему постановлению.</w:t>
      </w:r>
    </w:p>
    <w:p w:rsidR="006B71E7" w:rsidRPr="00117C4E" w:rsidRDefault="006B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 Приложение 2 изложить в новой редакции согласно приложению №3</w:t>
      </w:r>
      <w:r w:rsidRPr="00117C4E">
        <w:rPr>
          <w:rFonts w:ascii="Times New Roman" w:eastAsia="Times New Roman" w:hAnsi="Times New Roman" w:cs="Times New Roman"/>
          <w:sz w:val="28"/>
        </w:rPr>
        <w:t xml:space="preserve">  к настоящему постановлению.</w:t>
      </w:r>
    </w:p>
    <w:p w:rsidR="00D237EE" w:rsidRPr="00117C4E" w:rsidRDefault="00D2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B71E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17C4E">
        <w:rPr>
          <w:rFonts w:ascii="Times New Roman" w:eastAsia="Times New Roman" w:hAnsi="Times New Roman" w:cs="Times New Roman"/>
          <w:sz w:val="28"/>
        </w:rPr>
        <w:t xml:space="preserve">Руководителям муниципальных бюджетных и автономных учреждений Брянского района, осуществляющих образовательную деятельность, </w:t>
      </w:r>
      <w:r w:rsidR="003D5D68">
        <w:rPr>
          <w:rFonts w:ascii="Times New Roman" w:eastAsia="Times New Roman" w:hAnsi="Times New Roman" w:cs="Times New Roman"/>
          <w:sz w:val="28"/>
        </w:rPr>
        <w:t>внести</w:t>
      </w:r>
      <w:r w:rsidR="006B71E7">
        <w:rPr>
          <w:rFonts w:ascii="Times New Roman" w:eastAsia="Times New Roman" w:hAnsi="Times New Roman" w:cs="Times New Roman"/>
          <w:sz w:val="28"/>
        </w:rPr>
        <w:t xml:space="preserve"> соответствующие</w:t>
      </w:r>
      <w:r w:rsidR="003D5D68">
        <w:rPr>
          <w:rFonts w:ascii="Times New Roman" w:eastAsia="Times New Roman" w:hAnsi="Times New Roman" w:cs="Times New Roman"/>
          <w:sz w:val="28"/>
        </w:rPr>
        <w:t xml:space="preserve"> изменения в положения</w:t>
      </w:r>
      <w:r w:rsidRPr="00117C4E">
        <w:rPr>
          <w:rFonts w:ascii="Times New Roman" w:eastAsia="Times New Roman" w:hAnsi="Times New Roman" w:cs="Times New Roman"/>
          <w:sz w:val="28"/>
        </w:rPr>
        <w:t xml:space="preserve"> об оплате труда работников учреждений.</w:t>
      </w:r>
    </w:p>
    <w:p w:rsidR="006D5446" w:rsidRPr="00117C4E" w:rsidRDefault="006B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D5D68">
        <w:rPr>
          <w:rFonts w:ascii="Times New Roman" w:eastAsia="Times New Roman" w:hAnsi="Times New Roman" w:cs="Times New Roman"/>
          <w:sz w:val="28"/>
        </w:rPr>
        <w:t>. Настоящее п</w:t>
      </w:r>
      <w:r w:rsidR="00FC76C4" w:rsidRPr="00117C4E">
        <w:rPr>
          <w:rFonts w:ascii="Times New Roman" w:eastAsia="Times New Roman" w:hAnsi="Times New Roman" w:cs="Times New Roman"/>
          <w:sz w:val="28"/>
        </w:rPr>
        <w:t xml:space="preserve">остановление вступает в силу </w:t>
      </w:r>
      <w:r w:rsidR="003D5D68">
        <w:rPr>
          <w:rFonts w:ascii="Times New Roman" w:eastAsia="Times New Roman" w:hAnsi="Times New Roman" w:cs="Times New Roman"/>
          <w:sz w:val="28"/>
        </w:rPr>
        <w:t>со дня</w:t>
      </w:r>
      <w:r w:rsidR="00B8605D" w:rsidRPr="00117C4E">
        <w:rPr>
          <w:rFonts w:ascii="Times New Roman" w:eastAsia="Times New Roman" w:hAnsi="Times New Roman" w:cs="Times New Roman"/>
          <w:sz w:val="28"/>
        </w:rPr>
        <w:t xml:space="preserve"> подписания и распространяется на правоотношения, возникшие с </w:t>
      </w:r>
      <w:r w:rsidR="00FC76C4" w:rsidRPr="00117C4E">
        <w:rPr>
          <w:rFonts w:ascii="Times New Roman" w:eastAsia="Times New Roman" w:hAnsi="Times New Roman" w:cs="Times New Roman"/>
          <w:sz w:val="28"/>
        </w:rPr>
        <w:t xml:space="preserve">1 </w:t>
      </w:r>
      <w:r w:rsidR="003D5D68">
        <w:rPr>
          <w:rFonts w:ascii="Times New Roman" w:eastAsia="Times New Roman" w:hAnsi="Times New Roman" w:cs="Times New Roman"/>
          <w:sz w:val="28"/>
        </w:rPr>
        <w:t xml:space="preserve">октября </w:t>
      </w:r>
      <w:r w:rsidR="00FC76C4" w:rsidRPr="00117C4E">
        <w:rPr>
          <w:rFonts w:ascii="Times New Roman" w:eastAsia="Times New Roman" w:hAnsi="Times New Roman" w:cs="Times New Roman"/>
          <w:sz w:val="28"/>
        </w:rPr>
        <w:t xml:space="preserve"> 2022 года.</w:t>
      </w:r>
    </w:p>
    <w:p w:rsidR="006D5446" w:rsidRPr="00117C4E" w:rsidRDefault="006B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FC76C4" w:rsidRPr="00117C4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FC76C4" w:rsidRPr="00117C4E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FC76C4" w:rsidRPr="00117C4E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Брянского муниципального района в информационно-коммуникационной сети «Интернет».</w:t>
      </w:r>
    </w:p>
    <w:p w:rsidR="006D5446" w:rsidRPr="00117C4E" w:rsidRDefault="006B71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="00FC76C4" w:rsidRPr="00117C4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FC76C4" w:rsidRPr="00117C4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FC76C4" w:rsidRPr="00117C4E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Чернова В.Г.</w:t>
      </w:r>
    </w:p>
    <w:p w:rsidR="003D5D68" w:rsidRDefault="003D5D6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3D5D6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C76C4" w:rsidRPr="00117C4E">
        <w:rPr>
          <w:rFonts w:ascii="Times New Roman" w:eastAsia="Times New Roman" w:hAnsi="Times New Roman" w:cs="Times New Roman"/>
          <w:sz w:val="28"/>
        </w:rPr>
        <w:t xml:space="preserve">лавы администрации </w:t>
      </w:r>
    </w:p>
    <w:p w:rsidR="006D5446" w:rsidRPr="00117C4E" w:rsidRDefault="00FC76C4">
      <w:pPr>
        <w:spacing w:after="0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Брянского района           </w:t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  <w:t xml:space="preserve">                                    </w:t>
      </w:r>
      <w:r w:rsidR="003D5D68">
        <w:rPr>
          <w:rFonts w:ascii="Times New Roman" w:eastAsia="Times New Roman" w:hAnsi="Times New Roman" w:cs="Times New Roman"/>
          <w:sz w:val="28"/>
        </w:rPr>
        <w:t>Н.Н. Якушенко</w:t>
      </w:r>
    </w:p>
    <w:p w:rsidR="006D5446" w:rsidRPr="007D7971" w:rsidRDefault="00FC76C4">
      <w:pPr>
        <w:rPr>
          <w:rFonts w:ascii="Times New Roman" w:eastAsia="Times New Roman" w:hAnsi="Times New Roman" w:cs="Times New Roman"/>
          <w:color w:val="FFFFFF" w:themeColor="background1"/>
          <w:sz w:val="28"/>
        </w:rPr>
      </w:pPr>
      <w:proofErr w:type="spellStart"/>
      <w:r w:rsidRPr="007D7971">
        <w:rPr>
          <w:rFonts w:ascii="Times New Roman" w:eastAsia="Times New Roman" w:hAnsi="Times New Roman" w:cs="Times New Roman"/>
          <w:color w:val="FFFFFF" w:themeColor="background1"/>
          <w:sz w:val="28"/>
        </w:rPr>
        <w:t>аместитель</w:t>
      </w:r>
      <w:proofErr w:type="spellEnd"/>
      <w:r w:rsidRPr="007D7971">
        <w:rPr>
          <w:rFonts w:ascii="Times New Roman" w:eastAsia="Times New Roman" w:hAnsi="Times New Roman" w:cs="Times New Roman"/>
          <w:color w:val="FFFFFF" w:themeColor="background1"/>
          <w:sz w:val="28"/>
        </w:rPr>
        <w:t xml:space="preserve"> главы администрации </w:t>
      </w:r>
      <w:r w:rsidRPr="007D7971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7D7971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7D7971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7D7971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7D7971">
        <w:rPr>
          <w:rFonts w:ascii="Times New Roman" w:eastAsia="Times New Roman" w:hAnsi="Times New Roman" w:cs="Times New Roman"/>
          <w:color w:val="FFFFFF" w:themeColor="background1"/>
          <w:sz w:val="28"/>
        </w:rPr>
        <w:tab/>
        <w:t>В.Г. Чернов</w:t>
      </w:r>
    </w:p>
    <w:p w:rsidR="006D5446" w:rsidRPr="008F6554" w:rsidRDefault="006D5446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</w:rPr>
      </w:pPr>
    </w:p>
    <w:p w:rsidR="006D5446" w:rsidRPr="008F6554" w:rsidRDefault="00FC76C4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администрации-</w:t>
      </w:r>
    </w:p>
    <w:p w:rsidR="006D5446" w:rsidRPr="008F6554" w:rsidRDefault="00FC76C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>начальник финансового управления</w:t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  <w:t>С.Н. Воронцова</w:t>
      </w:r>
    </w:p>
    <w:p w:rsidR="006D5446" w:rsidRPr="008F6554" w:rsidRDefault="006D5446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color w:val="FFFFFF" w:themeColor="background1"/>
          <w:sz w:val="28"/>
        </w:rPr>
      </w:pPr>
    </w:p>
    <w:p w:rsidR="006D5446" w:rsidRPr="008F6554" w:rsidRDefault="00FC76C4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>Начальник Управления образования</w:t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  <w:t xml:space="preserve">А.В. </w:t>
      </w:r>
      <w:proofErr w:type="spellStart"/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>Азаркина</w:t>
      </w:r>
      <w:proofErr w:type="spellEnd"/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</w:p>
    <w:p w:rsidR="006D5446" w:rsidRPr="008F6554" w:rsidRDefault="00FC76C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 xml:space="preserve">Начальник отдела  </w:t>
      </w:r>
      <w:proofErr w:type="gramStart"/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>юридической</w:t>
      </w:r>
      <w:proofErr w:type="gramEnd"/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 xml:space="preserve"> </w:t>
      </w:r>
    </w:p>
    <w:p w:rsidR="006D5446" w:rsidRPr="008F6554" w:rsidRDefault="00FC76C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>и кадровой работы</w:t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  <w:t>Т.А. Бойко</w:t>
      </w:r>
    </w:p>
    <w:p w:rsidR="006D5446" w:rsidRPr="008F6554" w:rsidRDefault="006D544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</w:rPr>
      </w:pPr>
    </w:p>
    <w:p w:rsidR="006D5446" w:rsidRPr="008F6554" w:rsidRDefault="00FC76C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 xml:space="preserve">Начальник отдела труда, предпринимательства </w:t>
      </w:r>
    </w:p>
    <w:p w:rsidR="006D5446" w:rsidRPr="008F6554" w:rsidRDefault="00FC76C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</w:rPr>
      </w:pP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 xml:space="preserve">и инвестиций </w:t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</w:r>
      <w:r w:rsidRPr="008F6554">
        <w:rPr>
          <w:rFonts w:ascii="Times New Roman" w:eastAsia="Times New Roman" w:hAnsi="Times New Roman" w:cs="Times New Roman"/>
          <w:color w:val="FFFFFF" w:themeColor="background1"/>
          <w:sz w:val="28"/>
        </w:rPr>
        <w:tab/>
        <w:t>О.А. Яшина</w:t>
      </w:r>
    </w:p>
    <w:p w:rsidR="006D5446" w:rsidRPr="008F6554" w:rsidRDefault="006D5446">
      <w:pPr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p w:rsidR="006D5446" w:rsidRPr="008F6554" w:rsidRDefault="006D5446">
      <w:pPr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p w:rsidR="006D5446" w:rsidRPr="008F6554" w:rsidRDefault="006D5446">
      <w:pPr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p w:rsidR="006D5446" w:rsidRPr="008F6554" w:rsidRDefault="006D5446">
      <w:pPr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p w:rsidR="006D5446" w:rsidRPr="00EE643E" w:rsidRDefault="006D5446">
      <w:pPr>
        <w:rPr>
          <w:rFonts w:ascii="Times New Roman" w:eastAsia="Times New Roman" w:hAnsi="Times New Roman" w:cs="Times New Roman"/>
          <w:sz w:val="24"/>
        </w:rPr>
      </w:pPr>
    </w:p>
    <w:p w:rsidR="006D5446" w:rsidRPr="00EE643E" w:rsidRDefault="00FC76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43E">
        <w:rPr>
          <w:rFonts w:ascii="Times New Roman" w:eastAsia="Times New Roman" w:hAnsi="Times New Roman" w:cs="Times New Roman"/>
        </w:rPr>
        <w:t>Лебедева Н.Л.</w:t>
      </w:r>
    </w:p>
    <w:p w:rsidR="006D5446" w:rsidRPr="00EE643E" w:rsidRDefault="00FC76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E643E">
        <w:rPr>
          <w:rFonts w:ascii="Times New Roman" w:eastAsia="Times New Roman" w:hAnsi="Times New Roman" w:cs="Times New Roman"/>
        </w:rPr>
        <w:t>94-16-45</w:t>
      </w:r>
      <w:r w:rsidRPr="00EE643E">
        <w:rPr>
          <w:rFonts w:ascii="Times New Roman" w:eastAsia="Times New Roman" w:hAnsi="Times New Roman" w:cs="Times New Roman"/>
          <w:sz w:val="28"/>
        </w:rPr>
        <w:t xml:space="preserve"> </w:t>
      </w:r>
    </w:p>
    <w:p w:rsidR="00050563" w:rsidRPr="00EE643E" w:rsidRDefault="00050563">
      <w:pPr>
        <w:rPr>
          <w:rFonts w:ascii="Times New Roman" w:eastAsia="Times New Roman" w:hAnsi="Times New Roman" w:cs="Times New Roman"/>
          <w:sz w:val="28"/>
        </w:rPr>
      </w:pPr>
      <w:r w:rsidRPr="00EE643E">
        <w:rPr>
          <w:rFonts w:ascii="Times New Roman" w:eastAsia="Times New Roman" w:hAnsi="Times New Roman" w:cs="Times New Roman"/>
          <w:sz w:val="28"/>
        </w:rPr>
        <w:br w:type="page"/>
      </w:r>
    </w:p>
    <w:p w:rsidR="00B55859" w:rsidRDefault="00B5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Приложение №1 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Брянского района 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от                              г. N</w:t>
      </w:r>
      <w:r w:rsidRPr="00117C4E">
        <w:rPr>
          <w:rFonts w:ascii="Times New Roman" w:eastAsia="Times New Roman" w:hAnsi="Times New Roman" w:cs="Times New Roman"/>
          <w:sz w:val="28"/>
        </w:rPr>
        <w:tab/>
        <w:t xml:space="preserve">            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0BC0" w:rsidRPr="00117C4E" w:rsidRDefault="00500BC0" w:rsidP="0050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3. Условия оплаты труда руководителей образовательных</w:t>
      </w:r>
    </w:p>
    <w:p w:rsidR="00500BC0" w:rsidRPr="00117C4E" w:rsidRDefault="00500BC0" w:rsidP="0050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организаций, их заместителей и главного бухгалтера</w:t>
      </w:r>
    </w:p>
    <w:p w:rsidR="00500BC0" w:rsidRPr="00117C4E" w:rsidRDefault="00500BC0" w:rsidP="0050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0BC0" w:rsidRPr="00117C4E" w:rsidRDefault="00500BC0" w:rsidP="00500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Заработная плата руководителей образовательных организаций, их заместителей и главных бухгалтеров, устанавливаемая в трудовом договоре за исполнение трудовых (должностных) обязанностей, включает: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должностной оклад;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выплаты компенсационного характера;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выплаты стимулирующего характера.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Размер должностного оклада руководителя образовательной организации определяется трудовым договором в зависимости от сложности труда, в том числе с учетом отнесения образовательной организации к соответствующей группе по оплате труда руководителей, масштаба управления, особенностей деятельности и значимости образовательной организации.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Критериями определения масштаба управления, особенностей деятельности и значимости являются объемные показатели деятельности образовательной организации, установленные приложением 4 к настоящему Примерному положению.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Размеры должностных окладов руководителей в зависимости от отнесения образовательной организации к группе по масштабу управления, особенностям деятельности и значимости (группам по оплате труда руководителей):</w:t>
      </w:r>
    </w:p>
    <w:p w:rsidR="00500BC0" w:rsidRPr="00117C4E" w:rsidRDefault="00500BC0" w:rsidP="0050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3"/>
        <w:gridCol w:w="3572"/>
      </w:tblGrid>
      <w:tr w:rsidR="006D5446" w:rsidRPr="00117C4E">
        <w:trPr>
          <w:trHeight w:val="1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Группа, к которой образовательная организация относится по оплате труда руководителей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Должностной оклад, рублей</w:t>
            </w:r>
          </w:p>
        </w:tc>
      </w:tr>
      <w:tr w:rsidR="006D5446" w:rsidRPr="00117C4E">
        <w:trPr>
          <w:trHeight w:val="1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0505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28 068</w:t>
            </w:r>
          </w:p>
        </w:tc>
      </w:tr>
      <w:tr w:rsidR="006D5446" w:rsidRPr="00117C4E">
        <w:trPr>
          <w:trHeight w:val="1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0505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25 909</w:t>
            </w:r>
          </w:p>
        </w:tc>
      </w:tr>
      <w:tr w:rsidR="006D5446" w:rsidRPr="00117C4E">
        <w:trPr>
          <w:trHeight w:val="1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0505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23 750</w:t>
            </w:r>
          </w:p>
        </w:tc>
      </w:tr>
      <w:tr w:rsidR="006D5446" w:rsidRPr="00117C4E">
        <w:trPr>
          <w:trHeight w:val="1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0505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20 511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0BC0" w:rsidRPr="00117C4E" w:rsidRDefault="00500BC0" w:rsidP="00500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lastRenderedPageBreak/>
        <w:t>Группа по оплате труда руководителей определяется ежегодно учредителем, в устанавливаемом им порядке на основании соответствующих документов, подтверждающих наличие указанных объемов работы образовательной организации по состоянию на 1 сентября.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Размеры должностных окладов заместителей руководителя образовательной организации, главного бухгалтера устанавливаются трудовым договором с учетом сложности исполняемых трудовых функций на 10 - 30% ниже должностного оклада руководителя.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С учетом условий труда руководителю образовательной организации, его заместителям и главному бухгалтеру устанавливаются выплаты компенсационного характера, предусмотренные разделом 4 настоящего Примерного положения.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Выплаты стимулирующего характера руководителям образовательных организаций устанавливаются соответствующим учредителем, в зависимости от исполнения ими целевых показателей эффективности работы, установленных для образовательной организации, в соответствии с разделом 5 настоящего Примерного положения. Критерии оценки эффективности и результативности деятельности руководителя образовательной организации устанавливаются нормативным актом учредителя, по согласованию с соответствующей территориальной организацией отраслевого профсоюза.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Выплаты стимулирующего характера заместителям руководителя, главному бухгалтеру образовательной организации устанавливаются в соответствии с разделом 5 настоящего Примерного положения.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17C4E">
        <w:rPr>
          <w:rFonts w:ascii="Times New Roman" w:eastAsia="Times New Roman" w:hAnsi="Times New Roman" w:cs="Times New Roman"/>
          <w:sz w:val="28"/>
        </w:rPr>
        <w:t>Предельный уровень заработной платы руководителей, их заместителей и главных бухгалтеров образовательных организаций устанавливается через определение соотношения среднемесячной заработной платы руководителей, их заместителей и главных бухгалтеров и среднемесячной заработной платы работников образовательных организаций (без учета заработной платы соответствующего руководителя, его заместителей, главного бухгалтера), формируемой за счет всех источников финансового обеспечения и рассчитываемой за календарный год.</w:t>
      </w:r>
      <w:proofErr w:type="gramEnd"/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Среднемесячная заработная плата руководителя, заместителя руководителя, главного бухгалтера и среднемесячная заработная плата работников образовательных организаций в целях определения предельного уровня соотношения рассчитывается в соответствии с постановлением Правительства Российской Федерации об особенностях порядка исчисления средней заработной платы.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Предельный уровень соотношения средней заработной платы руководителей, заместителей руководителей и главного бухгалтера образовательных организаций и средней заработной платы работников </w:t>
      </w:r>
      <w:r w:rsidRPr="00117C4E">
        <w:rPr>
          <w:rFonts w:ascii="Times New Roman" w:eastAsia="Times New Roman" w:hAnsi="Times New Roman" w:cs="Times New Roman"/>
          <w:sz w:val="28"/>
        </w:rPr>
        <w:lastRenderedPageBreak/>
        <w:t>образовательных организаций устанавливается в соответствии с нормативным правовым актом приказом учредителя, на календарный год для каждой организации в зависимости от группы по масштабу управления, особенностям деятельности и значимости:</w:t>
      </w:r>
    </w:p>
    <w:p w:rsidR="00500BC0" w:rsidRPr="00117C4E" w:rsidRDefault="00500BC0" w:rsidP="0050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3231"/>
        <w:gridCol w:w="3345"/>
      </w:tblGrid>
      <w:tr w:rsidR="00500BC0" w:rsidRPr="00117C4E" w:rsidTr="00A4018E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Группа, к которой организация относится по оплате труда руководителей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Предельный уровень соотношения среднемесячной заработной платы руководителя и среднемесячной заработной платы работников образовательной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Предельный уровень соотношения среднемесячной заработной платы заместителей руководителя, главного бухгалтера и среднемесячной заработной платы работников образовательной организации</w:t>
            </w:r>
          </w:p>
        </w:tc>
      </w:tr>
      <w:tr w:rsidR="00500BC0" w:rsidRPr="00117C4E" w:rsidTr="00A4018E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5,5</w:t>
            </w:r>
          </w:p>
        </w:tc>
      </w:tr>
      <w:tr w:rsidR="00500BC0" w:rsidRPr="00117C4E" w:rsidTr="00A4018E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</w:tr>
      <w:tr w:rsidR="00500BC0" w:rsidRPr="00117C4E" w:rsidTr="00A4018E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3,5</w:t>
            </w:r>
          </w:p>
        </w:tc>
      </w:tr>
      <w:tr w:rsidR="00500BC0" w:rsidRPr="00117C4E" w:rsidTr="00A4018E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00BC0" w:rsidRPr="00117C4E" w:rsidRDefault="00500BC0" w:rsidP="00A4018E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</w:tr>
    </w:tbl>
    <w:p w:rsidR="00500BC0" w:rsidRPr="00117C4E" w:rsidRDefault="00500BC0" w:rsidP="0050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0BC0" w:rsidRPr="00117C4E" w:rsidRDefault="00500BC0" w:rsidP="00500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Руководители образовательных организаций, заместители руководителей, руководители структурных подразделений помимо основной работы имеют право осуществлять педагогическую (преподавательскую) работу (при соответствии необходимым профессиональным квалификационным требованиям) в той же образовательной организации.</w:t>
      </w:r>
    </w:p>
    <w:p w:rsidR="00500BC0" w:rsidRPr="00117C4E" w:rsidRDefault="00500BC0" w:rsidP="00500BC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Оплата труда руководителей образовательных организаций, заместителей руководителя, руководителей структурных подразделений за осуществление педагогической (преподавательской) работы в той же образовательной организации устанавливается раздельно по каждой должности (виду работы) и осуществляется исходя из ставки заработной платы по соответствующей педагогической должности, выплат компенсационного характера и стимулирующего характера с учетом осуществления педагогической деятельности.</w:t>
      </w:r>
    </w:p>
    <w:p w:rsidR="00500BC0" w:rsidRDefault="00500BC0" w:rsidP="006B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0BC0" w:rsidRDefault="00500BC0" w:rsidP="006B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71E7" w:rsidRPr="00117C4E" w:rsidRDefault="006B71E7" w:rsidP="006B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Начальник Управления образования</w:t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  <w:t xml:space="preserve">А.В. </w:t>
      </w:r>
      <w:proofErr w:type="spellStart"/>
      <w:r w:rsidRPr="00117C4E">
        <w:rPr>
          <w:rFonts w:ascii="Times New Roman" w:eastAsia="Times New Roman" w:hAnsi="Times New Roman" w:cs="Times New Roman"/>
          <w:sz w:val="28"/>
        </w:rPr>
        <w:t>Азаркина</w:t>
      </w:r>
      <w:proofErr w:type="spellEnd"/>
    </w:p>
    <w:p w:rsidR="00050563" w:rsidRDefault="000505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50563" w:rsidRDefault="00050563" w:rsidP="0005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2 </w:t>
      </w:r>
    </w:p>
    <w:p w:rsidR="00050563" w:rsidRPr="00117C4E" w:rsidRDefault="00050563" w:rsidP="0005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117C4E">
        <w:rPr>
          <w:rFonts w:ascii="Times New Roman" w:eastAsia="Times New Roman" w:hAnsi="Times New Roman" w:cs="Times New Roman"/>
          <w:sz w:val="28"/>
        </w:rPr>
        <w:t xml:space="preserve">постановлению администрации </w:t>
      </w:r>
    </w:p>
    <w:p w:rsidR="00050563" w:rsidRPr="00117C4E" w:rsidRDefault="00050563" w:rsidP="0005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Брянского района </w:t>
      </w:r>
    </w:p>
    <w:p w:rsidR="00050563" w:rsidRPr="00117C4E" w:rsidRDefault="00050563" w:rsidP="0005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от                              г. N</w:t>
      </w:r>
      <w:r w:rsidRPr="00117C4E">
        <w:rPr>
          <w:rFonts w:ascii="Times New Roman" w:eastAsia="Times New Roman" w:hAnsi="Times New Roman" w:cs="Times New Roman"/>
          <w:sz w:val="28"/>
        </w:rPr>
        <w:tab/>
        <w:t xml:space="preserve">            </w:t>
      </w:r>
    </w:p>
    <w:p w:rsidR="00050563" w:rsidRDefault="00050563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Приложение 1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к Примерному положению об оплате труда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работников муниципальных бюджетных и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автономных учреждений Брянского района,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117C4E">
        <w:rPr>
          <w:rFonts w:ascii="Times New Roman" w:eastAsia="Times New Roman" w:hAnsi="Times New Roman" w:cs="Times New Roman"/>
          <w:sz w:val="28"/>
        </w:rPr>
        <w:t>осуществляющих</w:t>
      </w:r>
      <w:proofErr w:type="gramEnd"/>
      <w:r w:rsidRPr="00117C4E">
        <w:rPr>
          <w:rFonts w:ascii="Times New Roman" w:eastAsia="Times New Roman" w:hAnsi="Times New Roman" w:cs="Times New Roman"/>
          <w:sz w:val="28"/>
        </w:rPr>
        <w:t xml:space="preserve"> образовательную деятельность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Минимальные оклады (должностные оклады), ставки заработной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платы по профессиональным квалификационным группам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должностей и профессий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Должности работников образования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4836"/>
        <w:gridCol w:w="2080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Должности, отнесенные</w:t>
            </w:r>
          </w:p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ставки заработной платы, рублей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должностей</w:t>
            </w:r>
          </w:p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руководителей структурных подразделений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 w:rsidP="00050563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  <w:r w:rsidR="00050563">
              <w:rPr>
                <w:rFonts w:ascii="Times New Roman" w:eastAsia="Times New Roman" w:hAnsi="Times New Roman" w:cs="Times New Roman"/>
                <w:sz w:val="28"/>
              </w:rPr>
              <w:t>955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</w:t>
            </w: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образования; старший мастер образовательного учреждения (подразделения) среднего профессионального образования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0505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14 034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3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начальник (заведующий, директор, руководитель, управляющий)</w:t>
            </w:r>
          </w:p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0505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15 114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инструктор по физической культуре; музыкальный руководитель; старший вожатый; инструктор по труду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0505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10 649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11 271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3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11 854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4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117C4E">
              <w:rPr>
                <w:rFonts w:ascii="Times New Roman" w:eastAsia="Times New Roman" w:hAnsi="Times New Roman" w:cs="Times New Roman"/>
                <w:sz w:val="28"/>
              </w:rPr>
              <w:t>тьютор</w:t>
            </w:r>
            <w:proofErr w:type="spellEnd"/>
            <w:r w:rsidRPr="00117C4E">
              <w:rPr>
                <w:rFonts w:ascii="Times New Roman" w:eastAsia="Times New Roman" w:hAnsi="Times New Roman" w:cs="Times New Roman"/>
                <w:sz w:val="28"/>
              </w:rPr>
              <w:t>; учитель; учитель-дефектолог; учитель-логопед (логопед), педагог-библиотекарь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12 826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6D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Вожатый; помощник воспитателя; </w:t>
            </w: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секретарь учебной части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8 637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дежурный по режиму; младший воспитатель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8 799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8 961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 xml:space="preserve">Минимальные размеры окладов по </w:t>
      </w:r>
      <w:proofErr w:type="gramStart"/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профессиональной</w:t>
      </w:r>
      <w:proofErr w:type="gramEnd"/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квалификационной группе "Общеотраслевые должности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руководителей, специалистов и служащих"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6"/>
        <w:gridCol w:w="5037"/>
        <w:gridCol w:w="1904"/>
      </w:tblGrid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>архивариус, делопроизводитель, кассир, комендант, машинистка, паспортист, секретарь, секретарь-машинистка, дежурный по общежитию, экспедитор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8 961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9 176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>администратор, диспетчер, инспектор по кадрам, лаборант, секретарь руководителя, техник, техник-лаборант, художник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9 176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заведующий архивом, заведующий канцелярией, заведующий складом, заведующий хозяйством.</w:t>
            </w:r>
          </w:p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9 393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3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заведующий общежитием, 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9 609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4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мастер участка (включая старшего), механик.</w:t>
            </w:r>
          </w:p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Должности служащих первого </w:t>
            </w: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9 824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5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начальник гаража, начальник (заведующий) мастерской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10 041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бухгалтер, </w:t>
            </w:r>
            <w:proofErr w:type="spellStart"/>
            <w:r w:rsidRPr="00117C4E">
              <w:rPr>
                <w:rFonts w:ascii="Times New Roman" w:eastAsia="Times New Roman" w:hAnsi="Times New Roman" w:cs="Times New Roman"/>
                <w:sz w:val="28"/>
              </w:rPr>
              <w:t>документовед</w:t>
            </w:r>
            <w:proofErr w:type="spellEnd"/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, инженер, инженер-лаборант, инженер-программист (программист), электроник, инженер-энергетик, специалист по кадрам, экономист, экономист по бухгалтерскому учету и анализу хозяйственной деятельности, экономист по труду, юрисконсульт, </w:t>
            </w:r>
            <w:proofErr w:type="spellStart"/>
            <w:r w:rsidRPr="00117C4E">
              <w:rPr>
                <w:rFonts w:ascii="Times New Roman" w:eastAsia="Times New Roman" w:hAnsi="Times New Roman" w:cs="Times New Roman"/>
                <w:sz w:val="28"/>
              </w:rPr>
              <w:t>сурдопереводчик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10 041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 первого квалификационного уровня, по которым может устанавливаться вторая внутридолжностная категория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10 203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3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 первого квалификационного уровня, по которым может устанавливаться первая внутридолжностная категория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10 364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4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10 526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5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10 689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Минимальные размеры окладов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по профессиональной квалификационной группе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"Общеотраслевые профессии рабочих первого уровня"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4816"/>
        <w:gridCol w:w="2075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оклады, рублей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</w:t>
            </w: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рабочих (кухонный рабочий, повар, рабочий по комплексному обслуживанию и ремонту зданий, оператор </w:t>
            </w:r>
            <w:proofErr w:type="spellStart"/>
            <w:r w:rsidRPr="00117C4E">
              <w:rPr>
                <w:rFonts w:ascii="Times New Roman" w:eastAsia="Times New Roman" w:hAnsi="Times New Roman" w:cs="Times New Roman"/>
                <w:sz w:val="28"/>
              </w:rPr>
              <w:t>хлораторной</w:t>
            </w:r>
            <w:proofErr w:type="spellEnd"/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 установки, машинист по стирке и ремонту спецодежды, машинист (кочегар) котельной, обувщик по ремонту обуви, подсобный рабочий, слесарь-ремонтник, слесарь-сантехник, столяр, плотник, швея, электромонтер по ремонту и</w:t>
            </w:r>
            <w:proofErr w:type="gramEnd"/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 обслуживанию электрооборудования, слесарь-электрик по ремонту электрооборудования);</w:t>
            </w:r>
          </w:p>
          <w:p w:rsidR="006D5446" w:rsidRPr="00117C4E" w:rsidRDefault="00FC76C4">
            <w:pPr>
              <w:spacing w:after="0" w:line="240" w:lineRule="auto"/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>грузчик, уборщик служебных помещений, дворник, уборщик территории, гардеробщик, сторож (вахтер), кладовщик, кастелянша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8 637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8 961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Минимальные размеры окладов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по профессиональной квалификационной группе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"Общеотраслевые профессии рабочих второго уровня"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4810"/>
        <w:gridCol w:w="2081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Профессии рабочих, отнесенные</w:t>
            </w:r>
          </w:p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оклады, рублей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наименование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 (машинист (кочегар) котельной, оператор электронно-вычислительных и вычислительных машин); водитель автомобиля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9 285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</w:t>
            </w: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 и профессий рабочих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CD5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9 609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3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наименование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9 932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4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proofErr w:type="gramStart"/>
            <w:r w:rsidRPr="00117C4E">
              <w:rPr>
                <w:rFonts w:ascii="Times New Roman" w:eastAsia="Times New Roman" w:hAnsi="Times New Roman" w:cs="Times New Roman"/>
                <w:sz w:val="28"/>
              </w:rPr>
              <w:t>наименование профессий рабочих, предусмотренных 1 - 3 квалификационными уровнями настоящей ПКГ, выполняющих важные (особо важные) и ответственные (особо ответственные) работы &lt;*&gt;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10 256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--------------------------------</w:t>
      </w:r>
    </w:p>
    <w:p w:rsidR="006D5446" w:rsidRPr="00117C4E" w:rsidRDefault="00FC76C4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&lt;*&gt; Перечень рабочих, выполняющих важные (особо важные) и ответственные (особо ответственные) работы:</w:t>
      </w:r>
    </w:p>
    <w:p w:rsidR="006D5446" w:rsidRPr="00117C4E" w:rsidRDefault="00FC76C4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водители автобусов, специальных легковых автомобилей ("Медпомощь" и др.), легковых автомобилей, занятых перевозкой обучающихся (детей, воспитанников), участников художественных коллективов для культурного обслуживания населения;</w:t>
      </w:r>
    </w:p>
    <w:p w:rsidR="006D5446" w:rsidRPr="00117C4E" w:rsidRDefault="00FC76C4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повар, выполняющий обязанности заведующего производством (шеф-повара) при отсутствии в штате организации такой должности;</w:t>
      </w:r>
    </w:p>
    <w:p w:rsidR="006D5446" w:rsidRPr="00117C4E" w:rsidRDefault="00FC76C4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др. материалов, работы по изготовлению и ремонту, наладке инструмента, технологической оснастке контрольно-измерительных приборов, принимающий непосредственное участие в учебном процессе.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Профессиональные квалификационные группы должностей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медицинских и фармацевтических работников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Профессиональная квалификационная группа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"Медицинский и фармацевтический персонал первого уровня"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4806"/>
        <w:gridCol w:w="2085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служащих, отнесенные</w:t>
            </w:r>
          </w:p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рублей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младшая медицинская сестра</w:t>
            </w:r>
          </w:p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(по уходу за больными), санитарка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8 637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Профессиональная квалификационная группа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"Средний медицинский и фармацевтический персонал"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4806"/>
        <w:gridCol w:w="2085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служащих, отнесенные</w:t>
            </w:r>
          </w:p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рублей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инструктор по лечебной физкультуре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8 637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медицинская сестра диетическая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8 799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3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медицинская сестра, медицинская сестра по массажу, зубной техник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8 961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4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зубной врач, фельдшер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9 123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5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старшая медицинская сестра (фельдшер), заведующий медпунктом - фельдшер (медицинская сестра)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9 285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Профессиональная квалификационная группа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"Врачи и провизоры"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4806"/>
        <w:gridCol w:w="2085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рублей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врачи-специалисты &lt;**&gt;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12 955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--------------------------------</w:t>
      </w:r>
    </w:p>
    <w:p w:rsidR="006D5446" w:rsidRPr="00117C4E" w:rsidRDefault="00FC76C4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&lt;**&gt; Кроме врачей-специалистов, отнесенных к 3 и 4 квалифицированным уровням.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Профессиональные квалификационные группы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профессий рабочих культуры, искусства и кинематографии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4829"/>
        <w:gridCol w:w="2087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Квалификационные уровни ПКГ (ПКГ)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Профессии рабочих, отнесенные</w:t>
            </w:r>
          </w:p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 квалификационным уровням ПКГ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оклады, рублей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машинист сцены, осветитель, костюмер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8 637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настройщик пианино и роялей 4 - 8 разрядов ЕТКС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8 799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Профессиональные квалификационные группы должностей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работников культуры, искусства и кинематографии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231"/>
        <w:gridCol w:w="2154"/>
      </w:tblGrid>
      <w:tr w:rsidR="006D5446" w:rsidRPr="00117C4E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Профессиональные квалификационные группы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Профессии служащих, отнесенные к профессиональным квалификационным группам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оклады, рублей</w:t>
            </w:r>
          </w:p>
        </w:tc>
      </w:tr>
      <w:tr w:rsidR="006D5446" w:rsidRPr="00117C4E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заведующий костюмерной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8 961</w:t>
            </w:r>
          </w:p>
        </w:tc>
      </w:tr>
      <w:tr w:rsidR="006D5446" w:rsidRPr="00117C4E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художник-постановщик, библиотекарь, художник по свету, звукооператор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AF26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9 1</w:t>
            </w:r>
            <w:r w:rsidR="00B8609F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</w:tr>
      <w:tr w:rsidR="006D5446" w:rsidRPr="00117C4E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"Должности руководящего состава"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режиссер (дирижер, балетмейстер, хормейстер), звукорежиссер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9 285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Профессиональные квалификационные группы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должностей работников физической культуры и спорта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Профессиональные квалификационные группы должностей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работников физической культуры и спорта первого уровня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4829"/>
        <w:gridCol w:w="2087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lastRenderedPageBreak/>
              <w:t>Квалификационные уровни ПКГ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рублей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дежурный по спортивному залу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8 637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спортивный судья, спортсмен, спортсмен-ведущий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8 799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Профессиональные квалификационные группы должностей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работников физической культуры и спорта второго уровня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4829"/>
        <w:gridCol w:w="2087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ставки заработной платы, рублей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инструктор по спорту, спортсмен-инструктор, техник по эксплуатации и ремонту спортивной техники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8 961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инструктор-методист физкультурно-спортивных организаций, тренер, тренер-преподаватель по адаптивной физической культуре, хореограф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9 123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3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начальник клуба (спортивного спортивно-технического, стрелково-спортивного), тренер-преподаватель по физической культуре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9 285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Профессиональные квалификационные группы должностей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работников физической культуры и спорта третьего уровня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4806"/>
        <w:gridCol w:w="2085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рублей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начальник отдела (по виду или группе видов спорта)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9 987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Должности работников, осуществляющих деятельность в области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lastRenderedPageBreak/>
        <w:t>гражданской обороны, защиты населения и территорий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 xml:space="preserve">от чрезвычайных ситуаций </w:t>
      </w:r>
      <w:proofErr w:type="gramStart"/>
      <w:r w:rsidRPr="00117C4E">
        <w:rPr>
          <w:rFonts w:ascii="Times New Roman" w:eastAsia="Times New Roman" w:hAnsi="Times New Roman" w:cs="Times New Roman"/>
          <w:b/>
          <w:sz w:val="28"/>
        </w:rPr>
        <w:t>природного</w:t>
      </w:r>
      <w:proofErr w:type="gramEnd"/>
      <w:r w:rsidRPr="00117C4E">
        <w:rPr>
          <w:rFonts w:ascii="Times New Roman" w:eastAsia="Times New Roman" w:hAnsi="Times New Roman" w:cs="Times New Roman"/>
          <w:b/>
          <w:sz w:val="28"/>
        </w:rPr>
        <w:t xml:space="preserve"> и техногенного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характера, обеспечения пожарной безопасности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и безопасности людей на водных объектах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4829"/>
        <w:gridCol w:w="2087"/>
      </w:tblGrid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Должности, отнесенные</w:t>
            </w:r>
          </w:p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к квалификационным уровням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ставки заработной платы, рублей</w:t>
            </w:r>
          </w:p>
        </w:tc>
      </w:tr>
      <w:tr w:rsidR="006D5446" w:rsidRPr="00117C4E">
        <w:trPr>
          <w:trHeight w:val="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Профессиональная квалификационная группа второго уровня</w:t>
            </w:r>
          </w:p>
        </w:tc>
      </w:tr>
      <w:tr w:rsidR="006D5446" w:rsidRPr="00117C4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2 квалификационный уровень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both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специалист гражданской обороны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9 176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Начальник Управления образования</w:t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  <w:t xml:space="preserve">А.В. </w:t>
      </w:r>
      <w:proofErr w:type="spellStart"/>
      <w:r w:rsidRPr="00117C4E">
        <w:rPr>
          <w:rFonts w:ascii="Times New Roman" w:eastAsia="Times New Roman" w:hAnsi="Times New Roman" w:cs="Times New Roman"/>
          <w:sz w:val="28"/>
        </w:rPr>
        <w:t>Азаркина</w:t>
      </w:r>
      <w:proofErr w:type="spellEnd"/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 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79CF" w:rsidRDefault="007C7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B71E7" w:rsidRDefault="006B71E7" w:rsidP="006B7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91576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71E7" w:rsidRPr="00117C4E" w:rsidRDefault="006B71E7" w:rsidP="006B7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117C4E">
        <w:rPr>
          <w:rFonts w:ascii="Times New Roman" w:eastAsia="Times New Roman" w:hAnsi="Times New Roman" w:cs="Times New Roman"/>
          <w:sz w:val="28"/>
        </w:rPr>
        <w:t xml:space="preserve">постановлению администрации </w:t>
      </w:r>
    </w:p>
    <w:p w:rsidR="006B71E7" w:rsidRPr="00117C4E" w:rsidRDefault="006B71E7" w:rsidP="006B7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Брянского района </w:t>
      </w:r>
    </w:p>
    <w:p w:rsidR="006B71E7" w:rsidRPr="00117C4E" w:rsidRDefault="006B71E7" w:rsidP="006B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от                              г. N</w:t>
      </w:r>
      <w:r w:rsidRPr="00117C4E">
        <w:rPr>
          <w:rFonts w:ascii="Times New Roman" w:eastAsia="Times New Roman" w:hAnsi="Times New Roman" w:cs="Times New Roman"/>
          <w:sz w:val="28"/>
        </w:rPr>
        <w:tab/>
        <w:t xml:space="preserve">            </w:t>
      </w:r>
    </w:p>
    <w:p w:rsidR="006B71E7" w:rsidRDefault="006B7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Приложение 2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к Примерному положению об оплате труда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работников муниципальных бюджетных и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автономных учреждений Брянского района,</w:t>
      </w:r>
    </w:p>
    <w:p w:rsidR="006D5446" w:rsidRPr="00117C4E" w:rsidRDefault="00FC7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117C4E">
        <w:rPr>
          <w:rFonts w:ascii="Times New Roman" w:eastAsia="Times New Roman" w:hAnsi="Times New Roman" w:cs="Times New Roman"/>
          <w:sz w:val="28"/>
        </w:rPr>
        <w:t>осуществляющих</w:t>
      </w:r>
      <w:proofErr w:type="gramEnd"/>
      <w:r w:rsidRPr="00117C4E">
        <w:rPr>
          <w:rFonts w:ascii="Times New Roman" w:eastAsia="Times New Roman" w:hAnsi="Times New Roman" w:cs="Times New Roman"/>
          <w:sz w:val="28"/>
        </w:rPr>
        <w:t xml:space="preserve"> образовательную деятельность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Минимальные размеры окладов (должностных окладов)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по отдельным должностям рабочих и служащих, не включенным</w:t>
      </w:r>
    </w:p>
    <w:p w:rsidR="006D5446" w:rsidRPr="00117C4E" w:rsidRDefault="00FC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7C4E">
        <w:rPr>
          <w:rFonts w:ascii="Times New Roman" w:eastAsia="Times New Roman" w:hAnsi="Times New Roman" w:cs="Times New Roman"/>
          <w:b/>
          <w:sz w:val="28"/>
        </w:rPr>
        <w:t>в профессиональные квалификационные группы</w:t>
      </w: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Должности рабочих и служащих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jc w:val="center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Минимальные оклады (должностные оклады), рублей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Бригадир (на правах управляющего) учебного хозяйства;</w:t>
            </w:r>
          </w:p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закройщик, занятый в учебно-производственных мастерских (ателье) образовательных организаций, принимающий непосредственное участие в учебном процессе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9 176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Заведующий библиотекой, старший инструктор-методист физической культуры, главный режиссер, художественный руководитель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9 716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Заведующий производственной практикой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12 955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Специалист по охране труда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9 393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Специалист гражданской обороны 2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10 958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Специалист гражданской обороны 1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9 716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Специалист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11 012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12 415</w:t>
            </w:r>
          </w:p>
        </w:tc>
      </w:tr>
      <w:tr w:rsidR="006D5446" w:rsidRPr="00117C4E">
        <w:trPr>
          <w:trHeight w:val="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FC76C4">
            <w:pPr>
              <w:spacing w:after="0" w:line="240" w:lineRule="auto"/>
            </w:pPr>
            <w:r w:rsidRPr="00117C4E">
              <w:rPr>
                <w:rFonts w:ascii="Times New Roman" w:eastAsia="Times New Roman" w:hAnsi="Times New Roman" w:cs="Times New Roman"/>
                <w:sz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5446" w:rsidRPr="00117C4E" w:rsidRDefault="006D5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446" w:rsidRPr="00117C4E" w:rsidRDefault="00B860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12 826</w:t>
            </w:r>
          </w:p>
        </w:tc>
      </w:tr>
    </w:tbl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>Начальник Управления образования</w:t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</w:r>
      <w:r w:rsidRPr="00117C4E">
        <w:rPr>
          <w:rFonts w:ascii="Times New Roman" w:eastAsia="Times New Roman" w:hAnsi="Times New Roman" w:cs="Times New Roman"/>
          <w:sz w:val="28"/>
        </w:rPr>
        <w:tab/>
        <w:t xml:space="preserve">А.В. </w:t>
      </w:r>
      <w:proofErr w:type="spellStart"/>
      <w:r w:rsidRPr="00117C4E">
        <w:rPr>
          <w:rFonts w:ascii="Times New Roman" w:eastAsia="Times New Roman" w:hAnsi="Times New Roman" w:cs="Times New Roman"/>
          <w:sz w:val="28"/>
        </w:rPr>
        <w:t>Азаркина</w:t>
      </w:r>
      <w:proofErr w:type="spellEnd"/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6D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446" w:rsidRPr="00117C4E" w:rsidRDefault="00FC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7C4E">
        <w:rPr>
          <w:rFonts w:ascii="Times New Roman" w:eastAsia="Times New Roman" w:hAnsi="Times New Roman" w:cs="Times New Roman"/>
          <w:sz w:val="28"/>
        </w:rPr>
        <w:t xml:space="preserve"> </w:t>
      </w:r>
      <w:r w:rsidR="001337E1">
        <w:rPr>
          <w:rFonts w:ascii="Times New Roman" w:eastAsia="Times New Roman" w:hAnsi="Times New Roman" w:cs="Times New Roman"/>
          <w:sz w:val="28"/>
        </w:rPr>
        <w:t xml:space="preserve"> </w:t>
      </w:r>
    </w:p>
    <w:p w:rsidR="007C79CF" w:rsidRDefault="007C79CF">
      <w:pPr>
        <w:rPr>
          <w:rFonts w:ascii="Times New Roman" w:eastAsia="Times New Roman" w:hAnsi="Times New Roman" w:cs="Times New Roman"/>
          <w:sz w:val="28"/>
        </w:rPr>
      </w:pPr>
    </w:p>
    <w:sectPr w:rsidR="007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B9" w:rsidRDefault="008219B9" w:rsidP="00117C4E">
      <w:pPr>
        <w:spacing w:after="0" w:line="240" w:lineRule="auto"/>
      </w:pPr>
      <w:r>
        <w:separator/>
      </w:r>
    </w:p>
  </w:endnote>
  <w:endnote w:type="continuationSeparator" w:id="0">
    <w:p w:rsidR="008219B9" w:rsidRDefault="008219B9" w:rsidP="0011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B9" w:rsidRDefault="008219B9" w:rsidP="00117C4E">
      <w:pPr>
        <w:spacing w:after="0" w:line="240" w:lineRule="auto"/>
      </w:pPr>
      <w:r>
        <w:separator/>
      </w:r>
    </w:p>
  </w:footnote>
  <w:footnote w:type="continuationSeparator" w:id="0">
    <w:p w:rsidR="008219B9" w:rsidRDefault="008219B9" w:rsidP="00117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46"/>
    <w:rsid w:val="00050563"/>
    <w:rsid w:val="000C0E57"/>
    <w:rsid w:val="00117C4E"/>
    <w:rsid w:val="001337E1"/>
    <w:rsid w:val="00196B0D"/>
    <w:rsid w:val="001B05C4"/>
    <w:rsid w:val="00334CB3"/>
    <w:rsid w:val="003D5D68"/>
    <w:rsid w:val="003D7B2B"/>
    <w:rsid w:val="003E2E98"/>
    <w:rsid w:val="003E5F8A"/>
    <w:rsid w:val="00447332"/>
    <w:rsid w:val="00500BC0"/>
    <w:rsid w:val="005023DA"/>
    <w:rsid w:val="00586BC0"/>
    <w:rsid w:val="005C492D"/>
    <w:rsid w:val="006B71E7"/>
    <w:rsid w:val="006B7A85"/>
    <w:rsid w:val="006D5446"/>
    <w:rsid w:val="007C79CF"/>
    <w:rsid w:val="007D7971"/>
    <w:rsid w:val="007F2E99"/>
    <w:rsid w:val="00817224"/>
    <w:rsid w:val="008219B9"/>
    <w:rsid w:val="00885B4F"/>
    <w:rsid w:val="008923F1"/>
    <w:rsid w:val="008F6554"/>
    <w:rsid w:val="0091576B"/>
    <w:rsid w:val="0094693B"/>
    <w:rsid w:val="0098394C"/>
    <w:rsid w:val="009B15E4"/>
    <w:rsid w:val="009D251C"/>
    <w:rsid w:val="00AF2684"/>
    <w:rsid w:val="00B55859"/>
    <w:rsid w:val="00B56D59"/>
    <w:rsid w:val="00B8605D"/>
    <w:rsid w:val="00B8609F"/>
    <w:rsid w:val="00C229AA"/>
    <w:rsid w:val="00C27FBD"/>
    <w:rsid w:val="00C65CB0"/>
    <w:rsid w:val="00CD5D2B"/>
    <w:rsid w:val="00D029FB"/>
    <w:rsid w:val="00D237EE"/>
    <w:rsid w:val="00E85F84"/>
    <w:rsid w:val="00EE643E"/>
    <w:rsid w:val="00EF075B"/>
    <w:rsid w:val="00F17741"/>
    <w:rsid w:val="00F27E4E"/>
    <w:rsid w:val="00FB62F0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C4E"/>
  </w:style>
  <w:style w:type="paragraph" w:styleId="a7">
    <w:name w:val="footer"/>
    <w:basedOn w:val="a"/>
    <w:link w:val="a8"/>
    <w:uiPriority w:val="99"/>
    <w:unhideWhenUsed/>
    <w:rsid w:val="0011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C4E"/>
  </w:style>
  <w:style w:type="paragraph" w:styleId="a7">
    <w:name w:val="footer"/>
    <w:basedOn w:val="a"/>
    <w:link w:val="a8"/>
    <w:uiPriority w:val="99"/>
    <w:unhideWhenUsed/>
    <w:rsid w:val="0011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F8A4-DFA0-48FA-BDA9-011F080A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13</cp:revision>
  <cp:lastPrinted>2022-10-18T06:45:00Z</cp:lastPrinted>
  <dcterms:created xsi:type="dcterms:W3CDTF">2022-10-10T06:49:00Z</dcterms:created>
  <dcterms:modified xsi:type="dcterms:W3CDTF">2022-11-02T12:52:00Z</dcterms:modified>
</cp:coreProperties>
</file>