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B6" w:rsidRPr="00155099" w:rsidRDefault="00155099">
      <w:pPr>
        <w:spacing w:after="0" w:line="240" w:lineRule="auto"/>
        <w:ind w:right="0" w:firstLine="0"/>
        <w:contextualSpacing/>
        <w:jc w:val="center"/>
        <w:rPr>
          <w:rFonts w:ascii="Bookman Old Style" w:hAnsi="Bookman Old Style"/>
          <w:b/>
          <w:szCs w:val="28"/>
          <w:u w:val="single"/>
        </w:rPr>
      </w:pPr>
      <w:r w:rsidRPr="00155099">
        <w:rPr>
          <w:rFonts w:ascii="Bookman Old Style" w:hAnsi="Bookman Old Style"/>
          <w:b/>
          <w:szCs w:val="28"/>
          <w:u w:val="single"/>
        </w:rPr>
        <w:t>Уважаемые родители!</w:t>
      </w:r>
    </w:p>
    <w:p w:rsidR="00E176B6" w:rsidRPr="00155099" w:rsidRDefault="00E176B6">
      <w:pPr>
        <w:spacing w:after="0" w:line="240" w:lineRule="auto"/>
        <w:ind w:right="0" w:firstLine="851"/>
        <w:contextualSpacing/>
        <w:jc w:val="center"/>
        <w:rPr>
          <w:b/>
          <w:szCs w:val="28"/>
          <w:u w:val="single"/>
        </w:rPr>
      </w:pPr>
    </w:p>
    <w:p w:rsidR="00E176B6" w:rsidRPr="00155099" w:rsidRDefault="00155099">
      <w:pPr>
        <w:spacing w:after="0" w:line="240" w:lineRule="auto"/>
        <w:ind w:firstLine="851"/>
        <w:contextualSpacing/>
        <w:rPr>
          <w:color w:val="FF0000"/>
          <w:szCs w:val="28"/>
        </w:rPr>
      </w:pPr>
      <w:r w:rsidRPr="00155099">
        <w:rPr>
          <w:szCs w:val="28"/>
        </w:rPr>
        <w:t xml:space="preserve">Подача заявлений родителями (законными представителями) на отдых и оздоровление детей в летний период осуществляется </w:t>
      </w:r>
      <w:r w:rsidRPr="00155099">
        <w:rPr>
          <w:b/>
          <w:szCs w:val="28"/>
          <w:u w:val="single"/>
        </w:rPr>
        <w:t>с 19 апреля</w:t>
      </w:r>
      <w:r w:rsidR="00A7220E" w:rsidRPr="00155099">
        <w:rPr>
          <w:b/>
          <w:szCs w:val="28"/>
          <w:u w:val="single"/>
        </w:rPr>
        <w:t xml:space="preserve"> </w:t>
      </w:r>
      <w:r w:rsidRPr="00155099">
        <w:rPr>
          <w:b/>
          <w:szCs w:val="28"/>
          <w:u w:val="single"/>
        </w:rPr>
        <w:t>текущего года</w:t>
      </w:r>
      <w:r w:rsidRPr="00155099">
        <w:rPr>
          <w:szCs w:val="28"/>
        </w:rPr>
        <w:t xml:space="preserve"> и заканчивается </w:t>
      </w:r>
      <w:r w:rsidRPr="00155099">
        <w:rPr>
          <w:color w:val="FF0000"/>
          <w:szCs w:val="28"/>
        </w:rPr>
        <w:t>за 15 календарных дней до начала смены.</w:t>
      </w:r>
    </w:p>
    <w:p w:rsidR="00E176B6" w:rsidRPr="00155099" w:rsidRDefault="00155099">
      <w:pPr>
        <w:spacing w:after="0" w:line="240" w:lineRule="auto"/>
        <w:ind w:right="0" w:firstLine="851"/>
        <w:contextualSpacing/>
        <w:rPr>
          <w:szCs w:val="28"/>
        </w:rPr>
      </w:pPr>
      <w:r w:rsidRPr="00155099">
        <w:rPr>
          <w:szCs w:val="28"/>
        </w:rPr>
        <w:t>Подать заявление</w:t>
      </w:r>
      <w:r w:rsidR="00A7220E" w:rsidRPr="00155099">
        <w:rPr>
          <w:szCs w:val="28"/>
        </w:rPr>
        <w:t xml:space="preserve"> </w:t>
      </w:r>
      <w:r w:rsidRPr="00155099">
        <w:rPr>
          <w:szCs w:val="28"/>
        </w:rPr>
        <w:t xml:space="preserve">на отдых и оздоровление детей в </w:t>
      </w:r>
      <w:r w:rsidRPr="00155099">
        <w:rPr>
          <w:szCs w:val="28"/>
        </w:rPr>
        <w:t xml:space="preserve">загородные лагеря и лагеря санаторного типа </w:t>
      </w:r>
      <w:r w:rsidRPr="00155099">
        <w:rPr>
          <w:szCs w:val="28"/>
        </w:rPr>
        <w:t>Брянской области в 2023 году возможно через:</w:t>
      </w:r>
    </w:p>
    <w:p w:rsidR="00E176B6" w:rsidRPr="00155099" w:rsidRDefault="00742789">
      <w:pPr>
        <w:pStyle w:val="a3"/>
        <w:spacing w:after="0" w:line="240" w:lineRule="auto"/>
        <w:ind w:left="0" w:right="0" w:firstLine="851"/>
        <w:rPr>
          <w:szCs w:val="28"/>
        </w:rPr>
      </w:pPr>
      <w:r w:rsidRPr="00155099">
        <w:rPr>
          <w:szCs w:val="28"/>
        </w:rPr>
        <w:t>многофункциональный центр</w:t>
      </w:r>
      <w:r w:rsidR="00155099" w:rsidRPr="00155099">
        <w:rPr>
          <w:szCs w:val="28"/>
        </w:rPr>
        <w:t xml:space="preserve"> предоставления государствен</w:t>
      </w:r>
      <w:r w:rsidRPr="00155099">
        <w:rPr>
          <w:szCs w:val="28"/>
        </w:rPr>
        <w:t>ных и муниципальных услуг (МФЦ).</w:t>
      </w:r>
    </w:p>
    <w:p w:rsidR="00742789" w:rsidRPr="00155099" w:rsidRDefault="00742789">
      <w:pPr>
        <w:spacing w:after="0" w:line="240" w:lineRule="auto"/>
        <w:ind w:firstLine="851"/>
        <w:contextualSpacing/>
        <w:jc w:val="center"/>
        <w:rPr>
          <w:b/>
          <w:szCs w:val="28"/>
        </w:rPr>
      </w:pPr>
    </w:p>
    <w:p w:rsidR="00E176B6" w:rsidRPr="00155099" w:rsidRDefault="00155099">
      <w:pPr>
        <w:spacing w:after="0" w:line="240" w:lineRule="auto"/>
        <w:ind w:firstLine="851"/>
        <w:contextualSpacing/>
        <w:jc w:val="center"/>
        <w:rPr>
          <w:b/>
          <w:i/>
          <w:szCs w:val="28"/>
        </w:rPr>
      </w:pPr>
      <w:r w:rsidRPr="00155099">
        <w:rPr>
          <w:b/>
          <w:i/>
          <w:szCs w:val="28"/>
        </w:rPr>
        <w:t>Для получения путевки в загородный лагерь или лаге</w:t>
      </w:r>
      <w:r w:rsidRPr="00155099">
        <w:rPr>
          <w:b/>
          <w:i/>
          <w:szCs w:val="28"/>
        </w:rPr>
        <w:t>рь санаторного типа родители (законные представители) представляют следующие документы:</w:t>
      </w:r>
    </w:p>
    <w:p w:rsidR="00742789" w:rsidRPr="00155099" w:rsidRDefault="00742789">
      <w:pPr>
        <w:spacing w:after="0" w:line="240" w:lineRule="auto"/>
        <w:ind w:firstLine="851"/>
        <w:contextualSpacing/>
        <w:jc w:val="center"/>
        <w:rPr>
          <w:b/>
          <w:i/>
          <w:szCs w:val="28"/>
        </w:rPr>
      </w:pP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 xml:space="preserve">копию </w:t>
      </w:r>
      <w:r w:rsidRPr="00155099">
        <w:rPr>
          <w:szCs w:val="28"/>
        </w:rPr>
        <w:t>свидетельства о рождении ребенка, паспорта ребенка в случае достижения им 14-летнего возраста;</w:t>
      </w: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>копию документа, удостоверяющего личность родителя (законного представителя);</w:t>
      </w: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>справку с места учебы ребенка;</w:t>
      </w: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>справку для получения путевки в лагерь санаторного т</w:t>
      </w:r>
      <w:r w:rsidRPr="00155099">
        <w:rPr>
          <w:szCs w:val="28"/>
        </w:rPr>
        <w:t xml:space="preserve">ипа по форме </w:t>
      </w:r>
      <w:r w:rsidRPr="00155099">
        <w:rPr>
          <w:color w:val="0070C0"/>
          <w:szCs w:val="28"/>
        </w:rPr>
        <w:t>070/у;</w:t>
      </w:r>
    </w:p>
    <w:p w:rsidR="00E176B6" w:rsidRPr="00155099" w:rsidRDefault="00155099" w:rsidP="00742789">
      <w:pPr>
        <w:pStyle w:val="a3"/>
        <w:numPr>
          <w:ilvl w:val="3"/>
          <w:numId w:val="1"/>
        </w:numPr>
        <w:spacing w:after="0" w:line="240" w:lineRule="auto"/>
        <w:rPr>
          <w:szCs w:val="28"/>
        </w:rPr>
      </w:pPr>
      <w:r w:rsidRPr="00155099">
        <w:rPr>
          <w:szCs w:val="28"/>
        </w:rPr>
        <w:t>копии документов в трех экземплярах, подтверждающих отнесение ребенка к категории детей, находящихся в трудной жизненной ситуации: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дети-сироты и дети, оставшиеся без попечения родителей;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 xml:space="preserve">несовершеннолетние воспитанники стационарных </w:t>
      </w:r>
      <w:r w:rsidRPr="00155099">
        <w:rPr>
          <w:i/>
          <w:szCs w:val="28"/>
        </w:rPr>
        <w:t>организаций социального обслуживания;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дети-инвалиды;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 с ограниченными возможностями здоровья;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 из семей беженцев и вынужденных переселенцев;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 – жертвы вооруженных и межнациональных конфликтов, экологических и техногенных катастроф, стихийных бе</w:t>
      </w:r>
      <w:r w:rsidRPr="00155099">
        <w:rPr>
          <w:i/>
          <w:szCs w:val="28"/>
        </w:rPr>
        <w:t>дствий;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 – жертвы насилия;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дети, состоящие на учете в подразделениях по делам несовершеннолетних, комиссиях по делам несовершеннолетних и защите их прав;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дети, проживающие в малоимущих семьях;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дети, один из родител</w:t>
      </w:r>
      <w:r w:rsidRPr="00155099">
        <w:rPr>
          <w:i/>
          <w:szCs w:val="28"/>
        </w:rPr>
        <w:t>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</w:t>
      </w:r>
      <w:r w:rsidR="00742789" w:rsidRPr="00155099">
        <w:rPr>
          <w:i/>
          <w:szCs w:val="28"/>
        </w:rPr>
        <w:t xml:space="preserve"> </w:t>
      </w:r>
      <w:r w:rsidRPr="00155099">
        <w:rPr>
          <w:i/>
          <w:szCs w:val="28"/>
        </w:rPr>
        <w:t>от 21 сентября 2022 года № 647 «Об объявлении частичной мобилизации</w:t>
      </w:r>
      <w:r w:rsidR="00742789" w:rsidRPr="00155099">
        <w:rPr>
          <w:i/>
          <w:szCs w:val="28"/>
        </w:rPr>
        <w:t xml:space="preserve"> </w:t>
      </w:r>
      <w:r w:rsidRPr="00155099">
        <w:rPr>
          <w:i/>
          <w:szCs w:val="28"/>
        </w:rPr>
        <w:t>в Российской Фед</w:t>
      </w:r>
      <w:r w:rsidRPr="00155099">
        <w:rPr>
          <w:i/>
          <w:szCs w:val="28"/>
        </w:rPr>
        <w:t>ерации»;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lastRenderedPageBreak/>
        <w:t>дети,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</w:t>
      </w:r>
      <w:r w:rsidRPr="00155099">
        <w:rPr>
          <w:i/>
          <w:szCs w:val="28"/>
        </w:rPr>
        <w:t>ной Республики, Запорожской области, Херсонской области;</w:t>
      </w:r>
    </w:p>
    <w:p w:rsidR="00E176B6" w:rsidRPr="00155099" w:rsidRDefault="00155099" w:rsidP="00742789">
      <w:pPr>
        <w:pStyle w:val="a3"/>
        <w:numPr>
          <w:ilvl w:val="2"/>
          <w:numId w:val="1"/>
        </w:numPr>
        <w:spacing w:after="0" w:line="240" w:lineRule="auto"/>
        <w:rPr>
          <w:i/>
          <w:szCs w:val="28"/>
        </w:rPr>
      </w:pPr>
      <w:r w:rsidRPr="00155099">
        <w:rPr>
          <w:i/>
          <w:szCs w:val="28"/>
        </w:rPr>
        <w:t>дети, один из родителей (законных представителей) которых, заключил контракт о добровольном содействии в выполнении задач, возложенных на Вооруженные Силы Российской Федерации, в ходе специальной вое</w:t>
      </w:r>
      <w:r w:rsidRPr="00155099">
        <w:rPr>
          <w:i/>
          <w:szCs w:val="28"/>
        </w:rPr>
        <w:t>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:rsidR="00E176B6" w:rsidRPr="00155099" w:rsidRDefault="00E176B6">
      <w:pPr>
        <w:tabs>
          <w:tab w:val="left" w:pos="993"/>
          <w:tab w:val="left" w:pos="1276"/>
        </w:tabs>
        <w:spacing w:after="0" w:line="240" w:lineRule="auto"/>
        <w:ind w:firstLine="851"/>
        <w:contextualSpacing/>
        <w:jc w:val="center"/>
        <w:rPr>
          <w:i/>
          <w:szCs w:val="28"/>
        </w:rPr>
      </w:pPr>
    </w:p>
    <w:p w:rsidR="00742789" w:rsidRPr="00155099" w:rsidRDefault="00742789">
      <w:pPr>
        <w:spacing w:after="0" w:line="240" w:lineRule="auto"/>
        <w:ind w:firstLine="851"/>
        <w:contextualSpacing/>
        <w:jc w:val="center"/>
        <w:rPr>
          <w:b/>
          <w:szCs w:val="28"/>
        </w:rPr>
      </w:pPr>
    </w:p>
    <w:p w:rsidR="00E176B6" w:rsidRPr="00155099" w:rsidRDefault="00155099">
      <w:pPr>
        <w:spacing w:after="0" w:line="240" w:lineRule="auto"/>
        <w:ind w:firstLine="851"/>
        <w:contextualSpacing/>
        <w:jc w:val="center"/>
        <w:rPr>
          <w:b/>
          <w:i/>
          <w:szCs w:val="28"/>
        </w:rPr>
      </w:pPr>
      <w:r w:rsidRPr="00155099">
        <w:rPr>
          <w:b/>
          <w:i/>
          <w:szCs w:val="28"/>
        </w:rPr>
        <w:t xml:space="preserve">В организации отдыха детей и их оздоровления принимаются дети </w:t>
      </w:r>
    </w:p>
    <w:p w:rsidR="00E176B6" w:rsidRPr="00155099" w:rsidRDefault="00155099">
      <w:pPr>
        <w:spacing w:after="0" w:line="240" w:lineRule="auto"/>
        <w:ind w:firstLine="851"/>
        <w:contextualSpacing/>
        <w:jc w:val="center"/>
        <w:rPr>
          <w:b/>
          <w:szCs w:val="28"/>
        </w:rPr>
      </w:pPr>
      <w:r w:rsidRPr="00155099">
        <w:rPr>
          <w:b/>
          <w:i/>
          <w:szCs w:val="28"/>
        </w:rPr>
        <w:t>следующих возрастных категорий</w:t>
      </w:r>
      <w:r w:rsidRPr="00155099">
        <w:rPr>
          <w:b/>
          <w:szCs w:val="28"/>
        </w:rPr>
        <w:t>:</w:t>
      </w:r>
    </w:p>
    <w:p w:rsidR="00742789" w:rsidRPr="00155099" w:rsidRDefault="00742789">
      <w:pPr>
        <w:spacing w:after="0" w:line="240" w:lineRule="auto"/>
        <w:ind w:firstLine="851"/>
        <w:contextualSpacing/>
        <w:jc w:val="center"/>
        <w:rPr>
          <w:b/>
          <w:szCs w:val="28"/>
        </w:rPr>
      </w:pPr>
    </w:p>
    <w:p w:rsidR="00E176B6" w:rsidRPr="00155099" w:rsidRDefault="00155099">
      <w:pPr>
        <w:spacing w:after="0" w:line="240" w:lineRule="auto"/>
        <w:ind w:firstLine="851"/>
        <w:contextualSpacing/>
        <w:rPr>
          <w:szCs w:val="28"/>
        </w:rPr>
      </w:pPr>
      <w:r w:rsidRPr="00155099">
        <w:rPr>
          <w:szCs w:val="28"/>
        </w:rPr>
        <w:t xml:space="preserve">в лагеря с дневным пребыванием – </w:t>
      </w:r>
      <w:r w:rsidRPr="00155099">
        <w:rPr>
          <w:szCs w:val="28"/>
          <w:u w:val="single"/>
        </w:rPr>
        <w:t>обучающиеся образовательных организаций Брянской области от 6 лет 6 месяцев до 17 лет (включительно)</w:t>
      </w:r>
      <w:r w:rsidRPr="00155099">
        <w:rPr>
          <w:szCs w:val="28"/>
        </w:rPr>
        <w:t xml:space="preserve">; </w:t>
      </w:r>
    </w:p>
    <w:p w:rsidR="00E176B6" w:rsidRPr="00155099" w:rsidRDefault="00155099">
      <w:pPr>
        <w:spacing w:after="0" w:line="240" w:lineRule="auto"/>
        <w:ind w:firstLine="851"/>
        <w:contextualSpacing/>
        <w:rPr>
          <w:szCs w:val="28"/>
        </w:rPr>
      </w:pPr>
      <w:r w:rsidRPr="00155099">
        <w:rPr>
          <w:szCs w:val="28"/>
        </w:rPr>
        <w:t xml:space="preserve">в загородные лагеря и лагеря санаторного типа – </w:t>
      </w:r>
      <w:r w:rsidRPr="00155099">
        <w:rPr>
          <w:szCs w:val="28"/>
          <w:u w:val="single"/>
        </w:rPr>
        <w:t xml:space="preserve">обучающиеся образовательных организаций Брянской области от 7 до 17 лет </w:t>
      </w:r>
      <w:r w:rsidRPr="00155099">
        <w:rPr>
          <w:szCs w:val="28"/>
          <w:u w:val="single"/>
        </w:rPr>
        <w:t>(включительно)</w:t>
      </w:r>
      <w:r w:rsidRPr="00155099">
        <w:rPr>
          <w:szCs w:val="28"/>
        </w:rPr>
        <w:t>;</w:t>
      </w:r>
    </w:p>
    <w:p w:rsidR="00E176B6" w:rsidRPr="00155099" w:rsidRDefault="00155099">
      <w:pPr>
        <w:spacing w:after="0" w:line="240" w:lineRule="auto"/>
        <w:ind w:firstLine="851"/>
        <w:contextualSpacing/>
        <w:rPr>
          <w:szCs w:val="28"/>
        </w:rPr>
      </w:pPr>
      <w:r w:rsidRPr="00155099">
        <w:rPr>
          <w:szCs w:val="28"/>
        </w:rPr>
        <w:t xml:space="preserve">в профильные лагеря (профильные смены) – </w:t>
      </w:r>
      <w:r w:rsidRPr="00155099">
        <w:rPr>
          <w:szCs w:val="28"/>
          <w:u w:val="single"/>
        </w:rPr>
        <w:t>обучающиеся образовательных организаций Брянской области от 7 до 17 лет (включительно)</w:t>
      </w:r>
      <w:r w:rsidRPr="00155099">
        <w:rPr>
          <w:szCs w:val="28"/>
        </w:rPr>
        <w:t>.</w:t>
      </w:r>
    </w:p>
    <w:p w:rsidR="00E176B6" w:rsidRPr="00155099" w:rsidRDefault="00E176B6">
      <w:pPr>
        <w:spacing w:after="0" w:line="240" w:lineRule="auto"/>
        <w:ind w:right="0" w:firstLine="851"/>
        <w:rPr>
          <w:szCs w:val="28"/>
        </w:rPr>
      </w:pPr>
    </w:p>
    <w:p w:rsidR="00155099" w:rsidRPr="00155099" w:rsidRDefault="00155099">
      <w:pPr>
        <w:spacing w:after="0" w:line="240" w:lineRule="auto"/>
        <w:ind w:right="0" w:firstLine="851"/>
        <w:rPr>
          <w:szCs w:val="28"/>
        </w:rPr>
      </w:pPr>
      <w:r w:rsidRPr="00155099">
        <w:rPr>
          <w:szCs w:val="28"/>
        </w:rPr>
        <w:t xml:space="preserve">Государственная поддержка при организации отдыха и оздоровления детей </w:t>
      </w:r>
      <w:proofErr w:type="spellStart"/>
      <w:r w:rsidRPr="00155099">
        <w:rPr>
          <w:szCs w:val="28"/>
        </w:rPr>
        <w:t>предоставляется</w:t>
      </w:r>
      <w:r w:rsidRPr="00155099">
        <w:rPr>
          <w:b/>
          <w:szCs w:val="28"/>
          <w:u w:val="single"/>
        </w:rPr>
        <w:t>один</w:t>
      </w:r>
      <w:proofErr w:type="spellEnd"/>
      <w:r w:rsidRPr="00155099">
        <w:rPr>
          <w:b/>
          <w:szCs w:val="28"/>
          <w:u w:val="single"/>
        </w:rPr>
        <w:t xml:space="preserve"> раз в год</w:t>
      </w:r>
      <w:r w:rsidRPr="00155099">
        <w:rPr>
          <w:szCs w:val="28"/>
        </w:rPr>
        <w:t xml:space="preserve"> за счет ср</w:t>
      </w:r>
      <w:r w:rsidRPr="00155099">
        <w:rPr>
          <w:szCs w:val="28"/>
        </w:rPr>
        <w:t xml:space="preserve">едств областного </w:t>
      </w:r>
      <w:proofErr w:type="spellStart"/>
      <w:r w:rsidRPr="00155099">
        <w:rPr>
          <w:szCs w:val="28"/>
        </w:rPr>
        <w:t>бюджетадетям</w:t>
      </w:r>
      <w:proofErr w:type="spellEnd"/>
      <w:r w:rsidRPr="00155099">
        <w:rPr>
          <w:szCs w:val="28"/>
        </w:rPr>
        <w:t xml:space="preserve"> в возрасте от 7 до 17 лет (включительно)без учета отдыха в лагере с дневным пребыванием, профильных лагерях (профильных сменах).</w:t>
      </w:r>
    </w:p>
    <w:p w:rsidR="00155099" w:rsidRPr="00155099" w:rsidRDefault="00155099" w:rsidP="00155099">
      <w:pPr>
        <w:rPr>
          <w:szCs w:val="28"/>
        </w:rPr>
      </w:pP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155099">
        <w:rPr>
          <w:sz w:val="28"/>
          <w:szCs w:val="28"/>
        </w:rPr>
        <w:tab/>
      </w:r>
      <w:r w:rsidRPr="00155099">
        <w:rPr>
          <w:rFonts w:ascii="Georgia" w:hAnsi="Georgia"/>
          <w:b/>
          <w:bCs/>
          <w:color w:val="000000"/>
          <w:sz w:val="28"/>
          <w:szCs w:val="28"/>
        </w:rPr>
        <w:t xml:space="preserve">Получить услугу можно при личном обращении в МФЦ по адресу – </w:t>
      </w:r>
      <w:r w:rsidRPr="00155099">
        <w:rPr>
          <w:rFonts w:ascii="Georgia" w:hAnsi="Georgia"/>
          <w:bCs/>
          <w:color w:val="000000"/>
          <w:sz w:val="28"/>
          <w:szCs w:val="28"/>
        </w:rPr>
        <w:t>город Брянск, улица Красноармейская, дом 156</w:t>
      </w:r>
      <w:r w:rsidRPr="00155099">
        <w:rPr>
          <w:rFonts w:ascii="Georgia" w:hAnsi="Georgia"/>
          <w:b/>
          <w:bCs/>
          <w:color w:val="000000"/>
          <w:sz w:val="28"/>
          <w:szCs w:val="28"/>
        </w:rPr>
        <w:t>.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155099">
        <w:rPr>
          <w:rFonts w:ascii="Georgia" w:hAnsi="Georgia"/>
          <w:b/>
          <w:bCs/>
          <w:color w:val="000000"/>
          <w:sz w:val="28"/>
          <w:szCs w:val="28"/>
        </w:rPr>
        <w:t xml:space="preserve">Записаться предварительно можно по 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/>
          <w:color w:val="000000"/>
          <w:sz w:val="28"/>
          <w:szCs w:val="28"/>
        </w:rPr>
      </w:pPr>
      <w:r w:rsidRPr="00155099">
        <w:rPr>
          <w:rFonts w:ascii="Georgia" w:hAnsi="Georgia"/>
          <w:b/>
          <w:bCs/>
          <w:color w:val="000000"/>
          <w:sz w:val="28"/>
          <w:szCs w:val="28"/>
        </w:rPr>
        <w:t>Тел.</w:t>
      </w:r>
      <w:r w:rsidRPr="00155099">
        <w:rPr>
          <w:rFonts w:ascii="Georgia" w:hAnsi="Georgia"/>
          <w:bCs/>
          <w:color w:val="000000"/>
          <w:sz w:val="28"/>
          <w:szCs w:val="28"/>
        </w:rPr>
        <w:t xml:space="preserve"> +7(4832)41-08-66; 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/>
          <w:color w:val="000000"/>
          <w:sz w:val="28"/>
          <w:szCs w:val="28"/>
        </w:rPr>
      </w:pPr>
      <w:r w:rsidRPr="00155099">
        <w:rPr>
          <w:rFonts w:ascii="Georgia" w:hAnsi="Georgia"/>
          <w:bCs/>
          <w:color w:val="000000"/>
          <w:sz w:val="28"/>
          <w:szCs w:val="28"/>
        </w:rPr>
        <w:t xml:space="preserve">+7(4832)41-07-76; 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099">
        <w:rPr>
          <w:rFonts w:ascii="Georgia" w:hAnsi="Georgia"/>
          <w:bCs/>
          <w:color w:val="000000"/>
          <w:sz w:val="28"/>
          <w:szCs w:val="28"/>
        </w:rPr>
        <w:t>+7(4832)41-04-00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155099">
        <w:rPr>
          <w:rFonts w:ascii="Georgia" w:hAnsi="Georgia"/>
          <w:color w:val="000000"/>
          <w:sz w:val="28"/>
          <w:szCs w:val="28"/>
        </w:rPr>
        <w:t xml:space="preserve">или через сайт </w:t>
      </w:r>
      <w:r w:rsidRPr="00155099">
        <w:rPr>
          <w:rFonts w:ascii="Georgia" w:hAnsi="Georgia"/>
          <w:b/>
          <w:color w:val="000000"/>
          <w:sz w:val="28"/>
          <w:szCs w:val="28"/>
        </w:rPr>
        <w:t>мфц32.рф</w:t>
      </w: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5099" w:rsidRPr="00155099" w:rsidRDefault="00155099" w:rsidP="00155099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099">
        <w:rPr>
          <w:rFonts w:ascii="Georgia" w:hAnsi="Georgia"/>
          <w:b/>
          <w:bCs/>
          <w:color w:val="000000"/>
          <w:sz w:val="28"/>
          <w:szCs w:val="28"/>
        </w:rPr>
        <w:t>График работы МФЦ:</w:t>
      </w:r>
    </w:p>
    <w:p w:rsidR="00155099" w:rsidRPr="00155099" w:rsidRDefault="00155099" w:rsidP="00155099">
      <w:pPr>
        <w:shd w:val="clear" w:color="auto" w:fill="FFFFFF"/>
        <w:spacing w:line="307" w:lineRule="atLeast"/>
        <w:rPr>
          <w:rFonts w:ascii="Calibri" w:hAnsi="Calibri"/>
          <w:szCs w:val="28"/>
        </w:rPr>
      </w:pPr>
      <w:r w:rsidRPr="00155099">
        <w:rPr>
          <w:rFonts w:ascii="Georgia" w:hAnsi="Georgia"/>
          <w:szCs w:val="28"/>
        </w:rPr>
        <w:t> </w:t>
      </w:r>
    </w:p>
    <w:p w:rsidR="00155099" w:rsidRPr="00155099" w:rsidRDefault="00155099" w:rsidP="00155099">
      <w:pPr>
        <w:shd w:val="clear" w:color="auto" w:fill="FFFFFF"/>
        <w:tabs>
          <w:tab w:val="left" w:pos="142"/>
        </w:tabs>
        <w:spacing w:line="307" w:lineRule="atLeast"/>
        <w:ind w:firstLine="0"/>
        <w:jc w:val="left"/>
        <w:rPr>
          <w:rFonts w:ascii="Calibri" w:hAnsi="Calibri"/>
          <w:szCs w:val="28"/>
        </w:rPr>
      </w:pPr>
      <w:r w:rsidRPr="00155099">
        <w:rPr>
          <w:rFonts w:ascii="Georgia" w:hAnsi="Georgia"/>
          <w:szCs w:val="28"/>
        </w:rPr>
        <w:t>Понедельник –с  </w:t>
      </w:r>
      <w:r w:rsidRPr="00155099">
        <w:rPr>
          <w:rStyle w:val="spelle"/>
          <w:rFonts w:ascii="Georgia" w:hAnsi="Georgia"/>
          <w:szCs w:val="28"/>
        </w:rPr>
        <w:t>08:30 до 17:00</w:t>
      </w:r>
      <w:r w:rsidRPr="00155099">
        <w:rPr>
          <w:rFonts w:ascii="Georgia" w:hAnsi="Georgia"/>
          <w:szCs w:val="28"/>
        </w:rPr>
        <w:br/>
        <w:t>Вторник – с 8-00 до 17-00</w:t>
      </w:r>
      <w:r w:rsidRPr="00155099">
        <w:rPr>
          <w:rFonts w:ascii="Georgia" w:hAnsi="Georgia"/>
          <w:szCs w:val="28"/>
        </w:rPr>
        <w:br/>
        <w:t>Среда – с 8-00 до 17-00</w:t>
      </w:r>
      <w:r w:rsidRPr="00155099">
        <w:rPr>
          <w:rFonts w:ascii="Georgia" w:hAnsi="Georgia"/>
          <w:szCs w:val="28"/>
        </w:rPr>
        <w:br/>
        <w:t>Четверг – с 8-00 до 20-00</w:t>
      </w:r>
      <w:r w:rsidRPr="00155099">
        <w:rPr>
          <w:rFonts w:ascii="Georgia" w:hAnsi="Georgia"/>
          <w:szCs w:val="28"/>
        </w:rPr>
        <w:br/>
        <w:t>Пятница – с 8-00 до 17-00</w:t>
      </w:r>
      <w:r w:rsidRPr="00155099">
        <w:rPr>
          <w:rFonts w:ascii="Georgia" w:hAnsi="Georgia"/>
          <w:szCs w:val="28"/>
        </w:rPr>
        <w:br/>
        <w:t>Суббота – с 8-00 до 14-00</w:t>
      </w:r>
      <w:r w:rsidRPr="00155099">
        <w:rPr>
          <w:rFonts w:ascii="Georgia" w:hAnsi="Georgia"/>
          <w:szCs w:val="28"/>
        </w:rPr>
        <w:br/>
        <w:t>Воскресенье – выходной</w:t>
      </w:r>
    </w:p>
    <w:p w:rsidR="00E176B6" w:rsidRPr="00155099" w:rsidRDefault="00E176B6" w:rsidP="00155099">
      <w:pPr>
        <w:tabs>
          <w:tab w:val="left" w:pos="3810"/>
        </w:tabs>
        <w:rPr>
          <w:szCs w:val="28"/>
        </w:rPr>
      </w:pPr>
    </w:p>
    <w:sectPr w:rsidR="00E176B6" w:rsidRPr="00155099" w:rsidSect="00E176B6">
      <w:pgSz w:w="11906" w:h="16838"/>
      <w:pgMar w:top="568" w:right="850" w:bottom="142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F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6B6"/>
    <w:rsid w:val="00155099"/>
    <w:rsid w:val="00742789"/>
    <w:rsid w:val="00A7220E"/>
    <w:rsid w:val="00E1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76B6"/>
    <w:pPr>
      <w:spacing w:after="14" w:line="264" w:lineRule="auto"/>
      <w:ind w:right="8" w:firstLine="698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E176B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176B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176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176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176B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76B6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rsid w:val="00E176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76B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176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76B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176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176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176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76B6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E176B6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sid w:val="00E176B6"/>
  </w:style>
  <w:style w:type="character" w:customStyle="1" w:styleId="30">
    <w:name w:val="Заголовок 3 Знак"/>
    <w:link w:val="3"/>
    <w:rsid w:val="00E176B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grame"/>
    <w:rsid w:val="00E176B6"/>
  </w:style>
  <w:style w:type="paragraph" w:customStyle="1" w:styleId="grame">
    <w:name w:val="grame"/>
    <w:basedOn w:val="12"/>
    <w:link w:val="grame0"/>
    <w:rsid w:val="00E176B6"/>
  </w:style>
  <w:style w:type="character" w:customStyle="1" w:styleId="grame0">
    <w:name w:val="grame"/>
    <w:basedOn w:val="a0"/>
    <w:link w:val="grame"/>
    <w:rsid w:val="00E176B6"/>
  </w:style>
  <w:style w:type="paragraph" w:styleId="31">
    <w:name w:val="toc 3"/>
    <w:next w:val="a"/>
    <w:link w:val="32"/>
    <w:uiPriority w:val="39"/>
    <w:rsid w:val="00E176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76B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176B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176B6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E176B6"/>
    <w:rPr>
      <w:color w:val="0000FF"/>
      <w:u w:val="single"/>
    </w:rPr>
  </w:style>
  <w:style w:type="character" w:styleId="a5">
    <w:name w:val="Hyperlink"/>
    <w:link w:val="13"/>
    <w:rsid w:val="00E176B6"/>
    <w:rPr>
      <w:color w:val="0000FF"/>
      <w:u w:val="single"/>
    </w:rPr>
  </w:style>
  <w:style w:type="paragraph" w:customStyle="1" w:styleId="Footnote">
    <w:name w:val="Footnote"/>
    <w:link w:val="Footnote0"/>
    <w:rsid w:val="00E176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176B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176B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176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176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176B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176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76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176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76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176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176B6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176B6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176B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E176B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E176B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176B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176B6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1550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spelle">
    <w:name w:val="spelle"/>
    <w:basedOn w:val="a0"/>
    <w:rsid w:val="0015509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User</cp:lastModifiedBy>
  <cp:revision>2</cp:revision>
  <dcterms:created xsi:type="dcterms:W3CDTF">2023-03-30T13:32:00Z</dcterms:created>
  <dcterms:modified xsi:type="dcterms:W3CDTF">2023-03-30T13:32:00Z</dcterms:modified>
</cp:coreProperties>
</file>