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63" w:rsidRDefault="00067663" w:rsidP="00067663">
      <w:pPr>
        <w:ind w:left="-426" w:right="-185"/>
        <w:rPr>
          <w:sz w:val="20"/>
          <w:szCs w:val="20"/>
        </w:rPr>
      </w:pPr>
      <w:bookmarkStart w:id="0" w:name="_top"/>
      <w:bookmarkStart w:id="1" w:name="_GoBack"/>
      <w:bookmarkEnd w:id="0"/>
      <w:bookmarkEnd w:id="1"/>
      <w:r>
        <w:rPr>
          <w:noProof/>
          <w:sz w:val="20"/>
          <w:szCs w:val="20"/>
        </w:rPr>
        <w:drawing>
          <wp:inline distT="0" distB="0" distL="0" distR="0" wp14:anchorId="779396F9" wp14:editId="7413B794">
            <wp:extent cx="984885" cy="1099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63" w:rsidRDefault="00067663" w:rsidP="0006766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4F98EF" wp14:editId="70AACA62">
                <wp:simplePos x="0" y="0"/>
                <wp:positionH relativeFrom="column">
                  <wp:posOffset>549910</wp:posOffset>
                </wp:positionH>
                <wp:positionV relativeFrom="paragraph">
                  <wp:posOffset>-1036320</wp:posOffset>
                </wp:positionV>
                <wp:extent cx="5309870" cy="1317625"/>
                <wp:effectExtent l="0" t="0" r="24130" b="15875"/>
                <wp:wrapNone/>
                <wp:docPr id="420" name="Поле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3" w:rsidRDefault="00067663" w:rsidP="00067663">
                            <w:pPr>
                              <w:jc w:val="center"/>
                              <w:rPr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3333"/>
                                <w:sz w:val="20"/>
                                <w:szCs w:val="20"/>
                              </w:rPr>
                              <w:t>МИНСЕЛЬХОЗ РОССИИ</w:t>
                            </w:r>
                          </w:p>
                          <w:p w:rsidR="00067663" w:rsidRDefault="00067663" w:rsidP="00067663">
                            <w:pPr>
                              <w:ind w:right="48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федеральное государственное бюджетное образовательное учреждение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высшего образования</w:t>
                            </w:r>
                          </w:p>
                          <w:p w:rsidR="00067663" w:rsidRDefault="00067663" w:rsidP="00067663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>“Брянский государственный аграрный университет”</w:t>
                            </w:r>
                          </w:p>
                          <w:p w:rsidR="00067663" w:rsidRDefault="00067663" w:rsidP="0006766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(ФГБОУ ВПО Брянская ГСХА)</w:t>
                            </w:r>
                          </w:p>
                          <w:p w:rsidR="00067663" w:rsidRDefault="00067663" w:rsidP="0006766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Мичуринский филиал</w:t>
                            </w:r>
                          </w:p>
                          <w:p w:rsidR="00067663" w:rsidRDefault="00067663" w:rsidP="000676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ул. Березовая, д.1, п. Мичуринский, обл. Брянская, 241524</w:t>
                            </w:r>
                          </w:p>
                          <w:p w:rsidR="00067663" w:rsidRDefault="00067663" w:rsidP="00067663">
                            <w:pPr>
                              <w:ind w:firstLine="70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Тел.: (4832) 91-11-90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Факс: (4832) 91-11-30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cit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bgsha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com</w:t>
                            </w:r>
                          </w:p>
                          <w:p w:rsidR="00067663" w:rsidRDefault="00067663" w:rsidP="00067663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ул. Советская 2-а, с.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Кокино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р-н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Выгоничский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обл. Брянская, 243365</w:t>
                            </w:r>
                          </w:p>
                          <w:p w:rsidR="00067663" w:rsidRDefault="00067663" w:rsidP="00067663">
                            <w:pPr>
                              <w:pStyle w:val="a3"/>
                              <w:ind w:firstLine="708"/>
                            </w:pPr>
                            <w:r>
                              <w:rPr>
                                <w:sz w:val="16"/>
                              </w:rPr>
                              <w:t>Тел.: (48341) 24-721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Факс: (48341) 24-721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cit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bgsha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F98EF" id="_x0000_t202" coordsize="21600,21600" o:spt="202" path="m,l,21600r21600,l21600,xe">
                <v:stroke joinstyle="miter"/>
                <v:path gradientshapeok="t" o:connecttype="rect"/>
              </v:shapetype>
              <v:shape id="Поле 420" o:spid="_x0000_s1026" type="#_x0000_t202" style="position:absolute;margin-left:43.3pt;margin-top:-81.6pt;width:418.1pt;height:10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cfMwIAAFUEAAAOAAAAZHJzL2Uyb0RvYy54bWysVF1u2zAMfh+wOwh6X2ynSZsYcYouXYYB&#10;3Q/Q7QCKLNvCZFGTlNjZZXqKPQ3YGXKkUXKaZttbMT8IpEh9JD+SXlz3rSI7YZ0EXdBslFIiNIdS&#10;6rqgXz6vX80ocZ7pkinQoqB74ej18uWLRWdyMYYGVCksQRDt8s4UtPHe5EnieCNa5kZghEZjBbZl&#10;HlVbJ6VlHaK3Khmn6WXSgS2NBS6cw9vbwUiXEb+qBPcfq8oJT1RBMTcfTxvPTTiT5YLltWWmkfyY&#10;BntGFi2TGoOeoG6ZZ2Rr5T9QreQWHFR+xKFNoKokF7EGrCZL/6rmvmFGxFqQHGdONLn/B8s/7D5Z&#10;IsuCTsbIj2YtNunwcPh1+Hn4QcIdMtQZl6PjvUFX37+GHjsdq3XmDvhXRzSsGqZrcWMtdI1gJWaY&#10;hZfJ2dMBxwWQTfceSgzEth4iUF/ZNtCHhBBEx0z2p+6I3hOOl9OLdD67QhNHW3aRXV2OpzEGyx+f&#10;G+v8WwEtCUJBLbY/wrPdnfMhHZY/uoRoDpQs11KpqNh6s1KW7BiOyjp+R/Q/3JQmXUHnU4z9XIhW&#10;epx5JduCztLwhTgsD7y90WWUPZNqkDFlpY9EBu4GFn2/6dExsLuBco+UWhhmG3cRhQbsd0o6nOuC&#10;um9bZgUl6p3GtsyzySQsQlQm06vQdXtu2ZxbmOYIVVBPySCu/LA8W2Nl3WCkYRA03GArKxlJfsrq&#10;mDfObuT+uGdhOc716PX0N1j+BgAA//8DAFBLAwQUAAYACAAAACEASmUz/d8AAAAKAQAADwAAAGRy&#10;cy9kb3ducmV2LnhtbEyPwU7DMBBE70j8g7VIXFDr1K2iErKpqgrEuS0Xbm68TSLidRK7TcrXY05w&#10;XO3TzJt8M9lWXGnwjWOExTwBQVw603CF8HF8m61B+KDZ6NYxIdzIw6a4v8t1ZtzIe7oeQiViCPtM&#10;I9QhdJmUvqzJaj93HXH8nd1gdYjnUEkz6DGG21aqJEml1Q3Hhlp3tKup/DpcLIIbX2/WUZ+op89v&#10;+77b9vuz6hEfH6btC4hAU/iD4Vc/qkMRnU7uwsaLFmGdppFEmC3SpQIRiWel4pgTwmq1BFnk8v+E&#10;4gcAAP//AwBQSwECLQAUAAYACAAAACEAtoM4kv4AAADhAQAAEwAAAAAAAAAAAAAAAAAAAAAAW0Nv&#10;bnRlbnRfVHlwZXNdLnhtbFBLAQItABQABgAIAAAAIQA4/SH/1gAAAJQBAAALAAAAAAAAAAAAAAAA&#10;AC8BAABfcmVscy8ucmVsc1BLAQItABQABgAIAAAAIQA+tocfMwIAAFUEAAAOAAAAAAAAAAAAAAAA&#10;AC4CAABkcnMvZTJvRG9jLnhtbFBLAQItABQABgAIAAAAIQBKZTP93wAAAAoBAAAPAAAAAAAAAAAA&#10;AAAAAI0EAABkcnMvZG93bnJldi54bWxQSwUGAAAAAAQABADzAAAAmQUAAAAA&#10;" strokecolor="white">
                <v:textbox>
                  <w:txbxContent>
                    <w:p w:rsidR="00067663" w:rsidRDefault="00067663" w:rsidP="00067663">
                      <w:pPr>
                        <w:jc w:val="center"/>
                        <w:rPr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color w:val="333333"/>
                          <w:sz w:val="20"/>
                          <w:szCs w:val="20"/>
                        </w:rPr>
                        <w:t>МИНСЕЛЬХОЗ РОССИИ</w:t>
                      </w:r>
                    </w:p>
                    <w:p w:rsidR="00067663" w:rsidRDefault="00067663" w:rsidP="00067663">
                      <w:pPr>
                        <w:ind w:right="48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федеральное государственное бюджетное образовательное учреждение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высшего образования</w:t>
                      </w:r>
                    </w:p>
                    <w:p w:rsidR="00067663" w:rsidRDefault="00067663" w:rsidP="00067663">
                      <w:pPr>
                        <w:jc w:val="center"/>
                        <w:rPr>
                          <w:b/>
                          <w:bCs/>
                          <w:szCs w:val="20"/>
                        </w:rPr>
                      </w:pPr>
                      <w:r>
                        <w:rPr>
                          <w:b/>
                          <w:bCs/>
                          <w:szCs w:val="20"/>
                        </w:rPr>
                        <w:t>“Брянский государственный аграрный университет”</w:t>
                      </w:r>
                    </w:p>
                    <w:p w:rsidR="00067663" w:rsidRDefault="00067663" w:rsidP="0006766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(ФГБОУ ВПО Брянская ГСХА)</w:t>
                      </w:r>
                    </w:p>
                    <w:p w:rsidR="00067663" w:rsidRDefault="00067663" w:rsidP="0006766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Мичуринский филиал</w:t>
                      </w:r>
                    </w:p>
                    <w:p w:rsidR="00067663" w:rsidRDefault="00067663" w:rsidP="0006766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ул. Березовая, д.1, п. Мичуринский, обл. Брянская, 241524</w:t>
                      </w:r>
                    </w:p>
                    <w:p w:rsidR="00067663" w:rsidRDefault="00067663" w:rsidP="00067663">
                      <w:pPr>
                        <w:ind w:firstLine="708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Тел.: (4832) 91-11-90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Факс: (4832) 91-11-30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cit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@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bgsha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com</w:t>
                      </w:r>
                    </w:p>
                    <w:p w:rsidR="00067663" w:rsidRDefault="00067663" w:rsidP="00067663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ул. Советская 2-а, с.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Кокино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р-н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Выгоничский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обл. Брянская, 243365</w:t>
                      </w:r>
                    </w:p>
                    <w:p w:rsidR="00067663" w:rsidRDefault="00067663" w:rsidP="00067663">
                      <w:pPr>
                        <w:pStyle w:val="a3"/>
                        <w:ind w:firstLine="708"/>
                      </w:pPr>
                      <w:r>
                        <w:rPr>
                          <w:sz w:val="16"/>
                        </w:rPr>
                        <w:t>Тел.: (48341) 24-721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Факс: (48341) 24-721 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  <w:lang w:val="en-US"/>
                        </w:rPr>
                        <w:t>E</w:t>
                      </w:r>
                      <w:r>
                        <w:rPr>
                          <w:sz w:val="16"/>
                        </w:rPr>
                        <w:t xml:space="preserve">- </w:t>
                      </w:r>
                      <w:r>
                        <w:rPr>
                          <w:sz w:val="16"/>
                          <w:lang w:val="en-US"/>
                        </w:rPr>
                        <w:t>mail</w:t>
                      </w:r>
                      <w:r>
                        <w:rPr>
                          <w:sz w:val="16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cit</w:t>
                      </w:r>
                      <w:proofErr w:type="spellEnd"/>
                      <w:r>
                        <w:rPr>
                          <w:sz w:val="16"/>
                        </w:rPr>
                        <w:t>@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bgsha</w:t>
                      </w:r>
                      <w:proofErr w:type="spellEnd"/>
                      <w:r>
                        <w:rPr>
                          <w:sz w:val="16"/>
                        </w:rPr>
                        <w:t>.</w:t>
                      </w:r>
                      <w:r>
                        <w:rPr>
                          <w:sz w:val="16"/>
                          <w:lang w:val="en-US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230F54" wp14:editId="531001C6">
                <wp:simplePos x="0" y="0"/>
                <wp:positionH relativeFrom="column">
                  <wp:posOffset>-96520</wp:posOffset>
                </wp:positionH>
                <wp:positionV relativeFrom="paragraph">
                  <wp:posOffset>232410</wp:posOffset>
                </wp:positionV>
                <wp:extent cx="6242685" cy="0"/>
                <wp:effectExtent l="0" t="0" r="24765" b="19050"/>
                <wp:wrapNone/>
                <wp:docPr id="419" name="Прямая соединительная линия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6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25CF0" id="Прямая соединительная линия 4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pt,18.3pt" to="483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q7TwIAAF0EAAAOAAAAZHJzL2Uyb0RvYy54bWysVM2O0zAQviPxDpbv3SQlW9po0xVqWi4L&#10;rLTLA7i201gktmV7m1YICTgj9RF4BQ4grbTAM6RvxNj90S5cEKIHd+yZ+fzNzOecna+aGi25sULJ&#10;HCcnMUZcUsWEXOT49fWsN8TIOiIZqZXkOV5zi8/Hjx+dtTrjfVWpmnGDAETarNU5rpzTWRRZWvGG&#10;2BOluQRnqUxDHGzNImKGtIDe1FE/jgdRqwzTRlFuLZwWOyceB/yy5NS9KkvLHapzDNxcWE1Y536N&#10;xmckWxiiK0H3NMg/sGiIkHDpEaogjqAbI/6AagQ1yqrSnVDVRKosBeWhBqgmiX+r5qoimodaoDlW&#10;H9tk/x8sfbm8NEiwHKfJCCNJGhhS93n7frvpvndfthu0/dD97L51X7vb7kd3u/0I9t32E9je2d3t&#10;jzfI50M3W20zAJ3IS+P7QVfySl8o+sYiqSYVkQseqrpea7go8RnRgxS/sRo4zdsXikEMuXEqtHZV&#10;msZDQtPQKkxwfZwgXzlE4XDQT/uD4SlG9OCLSHZI1Ma651w1yBs5roX0zSUZWV5Y54mQ7BDij6Wa&#10;iboOAqklaoHtKD6NQ4ZVtWDe6+OsWcwntUFL4jUWfqEs8NwPM+pGsoBWccKme9sRUe9suL2WHg9q&#10;AT57ayeit6N4NB1Oh2kPypv20rgoes9mk7Q3mCVPT4snxWRSJO88tSTNKsEYl57dQdBJ+neC2T+t&#10;nRSPkj72IXqIHhoGZA//gXQYpp/fTglzxdaX5jBk0HAI3r83/0ju78G+/1UY/wIAAP//AwBQSwME&#10;FAAGAAgAAAAhAP/RRA7dAAAACQEAAA8AAABkcnMvZG93bnJldi54bWxMj8FOg0AQhu8mvsNmTLy1&#10;S6tFQJZGm3jpTWzU45RdgcjOEnZL4e0d46EeZ+bPN9+fbyfbidEMvnWkYLWMQBiqnG6pVnB4e1kk&#10;IHxA0tg5Mgpm42FbXF/lmGl3plczlqEWDCGfoYImhD6T0leNseiXrjfEty83WAw8DrXUA54Zbju5&#10;jqJYWmyJPzTYm11jqu/yZJmy+Uie95gc5rkrP9P73ft+JKvU7c309AgimClcwvCrz+pQsNPRnUh7&#10;0SlYrDZrjiq4i2MQHEjjhxTE8W8hi1z+b1D8AAAA//8DAFBLAQItABQABgAIAAAAIQC2gziS/gAA&#10;AOEBAAATAAAAAAAAAAAAAAAAAAAAAABbQ29udGVudF9UeXBlc10ueG1sUEsBAi0AFAAGAAgAAAAh&#10;ADj9If/WAAAAlAEAAAsAAAAAAAAAAAAAAAAALwEAAF9yZWxzLy5yZWxzUEsBAi0AFAAGAAgAAAAh&#10;AK3hWrtPAgAAXQQAAA4AAAAAAAAAAAAAAAAALgIAAGRycy9lMm9Eb2MueG1sUEsBAi0AFAAGAAgA&#10;AAAhAP/RRA7dAAAACQEAAA8AAAAAAAAAAAAAAAAAqQQAAGRycy9kb3ducmV2LnhtbFBLBQYAAAAA&#10;BAAEAPMAAACz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5CC327A6" wp14:editId="45D4FA93">
                <wp:simplePos x="0" y="0"/>
                <wp:positionH relativeFrom="column">
                  <wp:posOffset>5883910</wp:posOffset>
                </wp:positionH>
                <wp:positionV relativeFrom="paragraph">
                  <wp:posOffset>385445</wp:posOffset>
                </wp:positionV>
                <wp:extent cx="0" cy="143510"/>
                <wp:effectExtent l="0" t="0" r="19050" b="27940"/>
                <wp:wrapNone/>
                <wp:docPr id="417" name="Прямая соединительная линия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DC441" id="Прямая соединительная линия 417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3.3pt,30.35pt" to="463.3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cfTwIAAFwEAAAOAAAAZHJzL2Uyb0RvYy54bWysVM2O0zAQviPxDlbubZLddH+iTVeoabks&#10;sNIuD+DaTmPh2JbtNq0QEnBG6iPwChxAWmmBZ0jfiLH7o124IEQP7ng88/mbmc+5uFw2Ai2YsVzJ&#10;Ikr7SYSYJIpyOSui17eT3lmErMOSYqEkK6IVs9Hl8OmTi1bn7EjVSlBmEIBIm7e6iGrndB7HltSs&#10;wbavNJNwWCnTYAdbM4upwS2gNyI+SpKTuFWGaqMIsxa85fYwGgb8qmLEvaoqyxwSRQTcXFhNWKd+&#10;jYcXOJ8ZrGtOdjTwP7BoMJdw6QGqxA6jueF/QDWcGGVV5fpENbGqKk5YqAGqSZPfqrmpsWahFmiO&#10;1Yc22f8HS14urg3itIiy9DRCEjcwpO7z5v1m3X3vvmzWaPOh+9l96752d92P7m7zEez7zSew/WF3&#10;v3Ovkc+Hbrba5gA6ktfG94Ms5Y2+UuSNRVKNaixnLFR1u9JwUeoz4kcpfmM1cJq2LxSFGDx3KrR2&#10;WZnGQ0LT0DJMcHWYIFs6RLZOAt40Ox6kYbgxzvd52lj3nKkGeaOIBJe+tzjHiyvrPA+c70O8W6oJ&#10;FyLoQ0jUAuh5MkhChlWCU3/q46yZTUfCoAX2Egu/UBWcPAwzai5pQKsZpuOd7TAXWxtuF9LjQSnA&#10;Z2dtNfT2PDkfn43Psl52dDLuZUlZ9p5NRlnvZJKeDsrjcjQq03eeWprlNaeUSc9ur+c0+zu97F7W&#10;VokHRR/6ED9GDw0Dsvv/QDrM0o9vK4Spoqtrs58xSDgE756bfyMP92A//CgMfwEAAP//AwBQSwME&#10;FAAGAAgAAAAhAJsTL7zcAAAACQEAAA8AAABkcnMvZG93bnJldi54bWxMj8FOwzAMhu9IvENkJG4s&#10;ZYPSlaYTTOKyG2UCjllj2orEqZqsa98eIw7jaPvX5+8vNpOzYsQhdJ4U3C4SEEi1Nx01CvZvLzcZ&#10;iBA1GW09oYIZA2zKy4tC58af6BXHKjaCIRRyraCNsc+lDHWLToeF75H49uUHpyOPQyPNoE8Md1Yu&#10;kySVTnfEH1rd47bF+rs6Oqbcf2TPO53t59lWn+u77ftuJKfU9dX09Agi4hTPYfjVZ3Uo2engj2SC&#10;sArWyzTlqII0eQDBgb/FQUG2WoEsC/m/QfkDAAD//wMAUEsBAi0AFAAGAAgAAAAhALaDOJL+AAAA&#10;4QEAABMAAAAAAAAAAAAAAAAAAAAAAFtDb250ZW50X1R5cGVzXS54bWxQSwECLQAUAAYACAAAACEA&#10;OP0h/9YAAACUAQAACwAAAAAAAAAAAAAAAAAvAQAAX3JlbHMvLnJlbHNQSwECLQAUAAYACAAAACEA&#10;5CjXH08CAABcBAAADgAAAAAAAAAAAAAAAAAuAgAAZHJzL2Uyb0RvYy54bWxQSwECLQAUAAYACAAA&#10;ACEAmxMvvNwAAAAJAQAADwAAAAAAAAAAAAAAAACpBAAAZHJzL2Rvd25yZXYueG1sUEsFBgAAAAAE&#10;AAQA8wAAALI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4F1B3750" wp14:editId="6225E070">
                <wp:simplePos x="0" y="0"/>
                <wp:positionH relativeFrom="column">
                  <wp:posOffset>0</wp:posOffset>
                </wp:positionH>
                <wp:positionV relativeFrom="paragraph">
                  <wp:posOffset>1017905</wp:posOffset>
                </wp:positionV>
                <wp:extent cx="0" cy="143510"/>
                <wp:effectExtent l="0" t="0" r="19050" b="27940"/>
                <wp:wrapNone/>
                <wp:docPr id="409" name="Прямая соединительная линия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9BFF0" id="Прямая соединительная линия 409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80.15pt" to="0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IpTwIAAFwEAAAOAAAAZHJzL2Uyb0RvYy54bWysVM1uEzEQviPxDtbe091Nt6VZdVOhbMKl&#10;QKWWB3Bsb9bCa1u2k02EkKBnpDwCr8ABpEoFnmHzRoydH7VwQYgcnPF45vM3M5/3/GLZCLRgxnIl&#10;iyg9SiLEJFGUy1kRvbmZ9M4iZB2WFAslWRGtmI0uhk+fnLc6Z31VK0GZQQAibd7qIqqd03kcW1Kz&#10;BtsjpZmEw0qZBjvYmllMDW4BvRFxP0lO41YZqo0izFrwltvDaBjwq4oR97qqLHNIFBFwc2E1YZ36&#10;NR6e43xmsK452dHA/8CiwVzCpQeoEjuM5ob/AdVwYpRVlTsiqolVVXHCQg1QTZr8Vs11jTULtUBz&#10;rD60yf4/WPJqcWUQp0WUJYMISdzAkLrPmw+bdfe9+7JZo83H7mf3rfva3XU/urvNLdj3m09g+8Pu&#10;fudeI58P3Wy1zQF0JK+M7wdZymt9qchbi6Qa1VjOWKjqZqXhotRnxI9S/MZq4DRtXyoKMXjuVGjt&#10;sjKNh4SmoWWY4OowQbZ0iGydBLxpdnyShuHGON/naWPdC6Ya5I0iElz63uIcLy6t8zxwvg/xbqkm&#10;XIigDyFRC6CD5CQJGVYJTv2pj7NmNh0JgxbYSyz8QlVw8jDMqLmkAa1mmI53tsNcbG24XUiPB6UA&#10;n5211dC7QTIYn43Psl7WPx33sqQse88no6x3OkmfnZTH5WhUpu89tTTLa04pk57dXs9p9nd62b2s&#10;rRIPij70IX6MHhoGZPf/gXSYpR/fVghTRVdXZj9jkHAI3j03/0Ye7sF++FEY/gIAAP//AwBQSwME&#10;FAAGAAgAAAAhAC0J4qXYAAAABQEAAA8AAABkcnMvZG93bnJldi54bWxMj8FOwzAMhu9IvENkJG4s&#10;ZcDUdU0nmMRlN8oEO3qNaSsap2qyrn17zAmOv3/r8+d8O7lOjTSE1rOB+0UCirjytuXawOH99S4F&#10;FSKyxc4zGZgpwLa4vsoxs/7CbzSWsVYC4ZChgSbGPtM6VA05DAvfE0v35QeHUeJQazvgReCu08sk&#10;WWmHLcuFBnvaNVR9l2cnlKfP9GWP6WGeu/K4ftx97Ed2xtzeTM8bUJGm+LcMv/qiDoU4nfyZbVCd&#10;AXkkynSVPICSWuJJYrpcgy5y/d+++AEAAP//AwBQSwECLQAUAAYACAAAACEAtoM4kv4AAADhAQAA&#10;EwAAAAAAAAAAAAAAAAAAAAAAW0NvbnRlbnRfVHlwZXNdLnhtbFBLAQItABQABgAIAAAAIQA4/SH/&#10;1gAAAJQBAAALAAAAAAAAAAAAAAAAAC8BAABfcmVscy8ucmVsc1BLAQItABQABgAIAAAAIQAlaOIp&#10;TwIAAFwEAAAOAAAAAAAAAAAAAAAAAC4CAABkcnMvZTJvRG9jLnhtbFBLAQItABQABgAIAAAAIQAt&#10;CeKl2AAAAAUBAAAPAAAAAAAAAAAAAAAAAKkEAABkcnMvZG93bnJldi54bWxQSwUGAAAAAAQABADz&#10;AAAArgUAAAAA&#10;" strokeweight="1.5pt"/>
            </w:pict>
          </mc:Fallback>
        </mc:AlternateContent>
      </w:r>
    </w:p>
    <w:p w:rsidR="00067663" w:rsidRDefault="00067663" w:rsidP="00067663">
      <w:pPr>
        <w:rPr>
          <w:sz w:val="20"/>
          <w:szCs w:val="20"/>
        </w:rPr>
      </w:pPr>
    </w:p>
    <w:p w:rsidR="00067663" w:rsidRDefault="00067663" w:rsidP="00067663">
      <w:pPr>
        <w:rPr>
          <w:sz w:val="20"/>
          <w:szCs w:val="20"/>
        </w:rPr>
      </w:pPr>
    </w:p>
    <w:p w:rsidR="00067663" w:rsidRDefault="00067663" w:rsidP="00067663">
      <w:pPr>
        <w:rPr>
          <w:sz w:val="20"/>
          <w:szCs w:val="20"/>
        </w:rPr>
      </w:pPr>
    </w:p>
    <w:p w:rsidR="00067663" w:rsidRDefault="00067663" w:rsidP="00067663">
      <w:pPr>
        <w:rPr>
          <w:sz w:val="20"/>
          <w:szCs w:val="20"/>
        </w:rPr>
      </w:pPr>
    </w:p>
    <w:p w:rsidR="00067663" w:rsidRDefault="00067663" w:rsidP="00067663">
      <w:pPr>
        <w:rPr>
          <w:sz w:val="20"/>
          <w:szCs w:val="20"/>
        </w:rPr>
      </w:pPr>
    </w:p>
    <w:p w:rsidR="00067663" w:rsidRDefault="00067663" w:rsidP="0006766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09473" wp14:editId="56EBD2DF">
                <wp:simplePos x="0" y="0"/>
                <wp:positionH relativeFrom="column">
                  <wp:posOffset>98034</wp:posOffset>
                </wp:positionH>
                <wp:positionV relativeFrom="paragraph">
                  <wp:posOffset>74002</wp:posOffset>
                </wp:positionV>
                <wp:extent cx="5213741" cy="729761"/>
                <wp:effectExtent l="0" t="0" r="25400" b="13335"/>
                <wp:wrapNone/>
                <wp:docPr id="408" name="Поле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741" cy="729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3" w:rsidRPr="006F7496" w:rsidRDefault="00966EA2" w:rsidP="006F7496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66EA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Отчет об</w:t>
                            </w:r>
                            <w:r w:rsidR="00067663" w:rsidRPr="00966EA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участи</w:t>
                            </w:r>
                            <w:r w:rsidRPr="00966EA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="00067663" w:rsidRPr="00966EA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в общероссийском экологическом </w:t>
                            </w:r>
                            <w:proofErr w:type="spellStart"/>
                            <w:r w:rsidR="00067663" w:rsidRPr="00966EA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квесте</w:t>
                            </w:r>
                            <w:proofErr w:type="spellEnd"/>
                            <w:r w:rsidR="00067663" w:rsidRPr="00966EA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«Другая планета»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09473" id="Поле 408" o:spid="_x0000_s1027" type="#_x0000_t202" style="position:absolute;margin-left:7.7pt;margin-top:5.85pt;width:410.55pt;height:5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IANwIAAFsEAAAOAAAAZHJzL2Uyb0RvYy54bWysVEtu2zAQ3RfoHQjua0muHceC5SB16qJA&#10;+gHSHoCiKIkoxWFJ2lJ6mZ6iqwI9g4/UIeU4RroLqgXB4ZBvZt6b0epq6BTZC+sk6IJmk5QSoTlU&#10;UjcF/fpl++qSEueZrpgCLQp6Lxy9Wr98sepNLqbQgqqEJQiiXd6bgrbemzxJHG9Fx9wEjNDorMF2&#10;zKNpm6SyrEf0TiXTNL1IerCVscCFc3h6MzrpOuLXteD+U1074YkqKObm42rjWoY1Wa9Y3lhmWsmP&#10;abBnZNExqTHoCeqGeUZ2Vv4D1UluwUHtJxy6BOpachFrwGqy9Ek1dy0zItaC5Dhzosn9P1j+cf/Z&#10;ElkVdJaiVJp1KNLh5+HP4ffhFwlnyFBvXI4X7wxe9cMbGFDpWK0zt8C/OaJh0zLdiGtroW8FqzDD&#10;LLxMzp6OOC6AlP0HqDAQ23mIQENtu0AfEkIQHZW6P6kjBk84Hs6n2evFLKOEo28xXS4uxhAsf3ht&#10;rPPvBHQkbApqUf2Izva3zodsWP5wJQRzoGS1lUpFwzblRlmyZ9gp2/jFAp5cU5r0BV3Op/ORgGdA&#10;dNJjyyvZFfQyDd/YhIG2t7qKDemZVOMeU1b6yGOgbiTRD+UQRYsMBI5LqO6RWAtjh+NE4qYF+4OS&#10;Hru7oO77jllBiXqvUZxlNpuFcYjGbL6YomHPPeW5h2mOUAX1lIzbjR9HaGesbFqMNLaDhmsUtJaR&#10;68esjuljB0cJjtMWRuTcjrce/wnrvwAAAP//AwBQSwMEFAAGAAgAAAAhAO/CZwfeAAAACQEAAA8A&#10;AABkcnMvZG93bnJldi54bWxMj0FvwjAMhe+T9h8iT+IyQUoZBXVNEUKgnWG77BYa01ZrnLYJtOzX&#10;zzttJ+v5PT1/zjajbcQNe187UjCfRSCQCmdqKhV8vB+maxA+aDK6cYQK7uhhkz8+ZDo1bqAj3k6h&#10;FFxCPtUKqhDaVEpfVGi1n7kWib2L660OLPtSml4PXG4bGUdRIq2uiS9UusVdhcXX6WoVuGF/tw67&#10;KH7+/LZvu213vMSdUpOncfsKIuAY/sLwi8/okDPT2V3JeNGwXr5wkud8BYL99SJZgjjzIk4SkHkm&#10;/3+Q/wAAAP//AwBQSwECLQAUAAYACAAAACEAtoM4kv4AAADhAQAAEwAAAAAAAAAAAAAAAAAAAAAA&#10;W0NvbnRlbnRfVHlwZXNdLnhtbFBLAQItABQABgAIAAAAIQA4/SH/1gAAAJQBAAALAAAAAAAAAAAA&#10;AAAAAC8BAABfcmVscy8ucmVsc1BLAQItABQABgAIAAAAIQDnQvIANwIAAFsEAAAOAAAAAAAAAAAA&#10;AAAAAC4CAABkcnMvZTJvRG9jLnhtbFBLAQItABQABgAIAAAAIQDvwmcH3gAAAAkBAAAPAAAAAAAA&#10;AAAAAAAAAJEEAABkcnMvZG93bnJldi54bWxQSwUGAAAAAAQABADzAAAAnAUAAAAA&#10;" strokecolor="white">
                <v:textbox>
                  <w:txbxContent>
                    <w:p w:rsidR="00067663" w:rsidRPr="006F7496" w:rsidRDefault="00966EA2" w:rsidP="006F7496">
                      <w:pPr>
                        <w:pStyle w:val="2"/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66EA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Отчет об</w:t>
                      </w:r>
                      <w:r w:rsidR="00067663" w:rsidRPr="00966EA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участи</w:t>
                      </w:r>
                      <w:r w:rsidRPr="00966EA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</w:t>
                      </w:r>
                      <w:r w:rsidR="00067663" w:rsidRPr="00966EA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в общероссийском экологическом </w:t>
                      </w:r>
                      <w:proofErr w:type="spellStart"/>
                      <w:r w:rsidR="00067663" w:rsidRPr="00966EA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квесте</w:t>
                      </w:r>
                      <w:proofErr w:type="spellEnd"/>
                      <w:r w:rsidR="00067663" w:rsidRPr="00966EA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«Другая планета»</w:t>
                      </w:r>
                    </w:p>
                  </w:txbxContent>
                </v:textbox>
              </v:shape>
            </w:pict>
          </mc:Fallback>
        </mc:AlternateContent>
      </w:r>
    </w:p>
    <w:p w:rsidR="00067663" w:rsidRDefault="00067663" w:rsidP="00067663">
      <w:pPr>
        <w:rPr>
          <w:sz w:val="20"/>
          <w:szCs w:val="20"/>
        </w:rPr>
      </w:pPr>
    </w:p>
    <w:p w:rsidR="00067663" w:rsidRDefault="00067663" w:rsidP="00067663">
      <w:pPr>
        <w:rPr>
          <w:sz w:val="20"/>
          <w:szCs w:val="20"/>
        </w:rPr>
      </w:pPr>
    </w:p>
    <w:p w:rsidR="00067663" w:rsidRDefault="00067663" w:rsidP="00067663">
      <w:pPr>
        <w:rPr>
          <w:sz w:val="20"/>
          <w:szCs w:val="20"/>
        </w:rPr>
      </w:pPr>
    </w:p>
    <w:p w:rsidR="00067663" w:rsidRDefault="00067663" w:rsidP="00067663">
      <w:pPr>
        <w:ind w:left="-426" w:right="-185"/>
        <w:rPr>
          <w:sz w:val="20"/>
          <w:szCs w:val="20"/>
        </w:rPr>
      </w:pPr>
    </w:p>
    <w:p w:rsidR="00067663" w:rsidRDefault="00067663" w:rsidP="00067663">
      <w:pPr>
        <w:rPr>
          <w:sz w:val="28"/>
        </w:rPr>
      </w:pPr>
    </w:p>
    <w:p w:rsidR="00067663" w:rsidRDefault="00067663"/>
    <w:p w:rsidR="00067663" w:rsidRPr="006F7496" w:rsidRDefault="0046714A" w:rsidP="00067663">
      <w:pPr>
        <w:ind w:firstLine="709"/>
        <w:jc w:val="both"/>
      </w:pPr>
      <w:r w:rsidRPr="006F7496">
        <w:t xml:space="preserve">В рамках заключенного договора о сотрудничестве от 28.02.2019 г., </w:t>
      </w:r>
      <w:r w:rsidR="00067663" w:rsidRPr="006F7496">
        <w:t>команд</w:t>
      </w:r>
      <w:r w:rsidR="00966EA2" w:rsidRPr="006F7496">
        <w:t>а</w:t>
      </w:r>
      <w:r w:rsidR="00067663" w:rsidRPr="006F7496">
        <w:t xml:space="preserve"> </w:t>
      </w:r>
      <w:r w:rsidR="00966EA2" w:rsidRPr="006F7496">
        <w:t>Мичуринского филиала совместно с Гимназией №1 и Лицеем №1 Брянского района приняли участие в</w:t>
      </w:r>
      <w:r w:rsidR="00067663" w:rsidRPr="006F7496">
        <w:t xml:space="preserve"> общероссийско</w:t>
      </w:r>
      <w:r w:rsidR="00966EA2" w:rsidRPr="006F7496">
        <w:t>м</w:t>
      </w:r>
      <w:r w:rsidR="00067663" w:rsidRPr="006F7496">
        <w:t xml:space="preserve"> экологическо</w:t>
      </w:r>
      <w:r w:rsidR="00966EA2" w:rsidRPr="006F7496">
        <w:t>м</w:t>
      </w:r>
      <w:r w:rsidR="00067663" w:rsidRPr="006F7496">
        <w:t xml:space="preserve"> </w:t>
      </w:r>
      <w:proofErr w:type="spellStart"/>
      <w:r w:rsidR="00067663" w:rsidRPr="006F7496">
        <w:t>квест</w:t>
      </w:r>
      <w:r w:rsidR="00966EA2" w:rsidRPr="006F7496">
        <w:t>е</w:t>
      </w:r>
      <w:proofErr w:type="spellEnd"/>
      <w:r w:rsidR="00067663" w:rsidRPr="006F7496">
        <w:t xml:space="preserve"> «Другая планета»</w:t>
      </w:r>
      <w:r w:rsidRPr="006F7496">
        <w:t xml:space="preserve">. </w:t>
      </w:r>
    </w:p>
    <w:p w:rsidR="00067663" w:rsidRPr="006F7496" w:rsidRDefault="00067663" w:rsidP="00067663">
      <w:pPr>
        <w:ind w:firstLine="709"/>
        <w:jc w:val="both"/>
      </w:pPr>
      <w:r w:rsidRPr="006F7496">
        <w:t>Цель проекта —</w:t>
      </w:r>
      <w:r w:rsidR="0046714A" w:rsidRPr="006F7496">
        <w:t xml:space="preserve"> </w:t>
      </w:r>
      <w:r w:rsidRPr="006F7496">
        <w:t xml:space="preserve">с помощью интерактивного </w:t>
      </w:r>
      <w:proofErr w:type="spellStart"/>
      <w:r w:rsidRPr="006F7496">
        <w:t>квеста</w:t>
      </w:r>
      <w:proofErr w:type="spellEnd"/>
      <w:r w:rsidRPr="006F7496">
        <w:t xml:space="preserve"> погрузить обучаемых в мир «зеленых» профессий, содействовать формированию у них экологического мышления и других навык</w:t>
      </w:r>
      <w:r w:rsidR="0046714A" w:rsidRPr="006F7496">
        <w:t>ов</w:t>
      </w:r>
      <w:r w:rsidRPr="006F7496">
        <w:t xml:space="preserve"> XXI века (проектное мышление, навыки коммуникации</w:t>
      </w:r>
      <w:r w:rsidR="0046714A" w:rsidRPr="006F7496">
        <w:t xml:space="preserve"> </w:t>
      </w:r>
      <w:r w:rsidRPr="006F7496">
        <w:t xml:space="preserve">и командной работы, креативность, инициативность, самоорганизация и другие). </w:t>
      </w:r>
      <w:proofErr w:type="spellStart"/>
      <w:r w:rsidRPr="006F7496">
        <w:t>Квест</w:t>
      </w:r>
      <w:proofErr w:type="spellEnd"/>
      <w:r w:rsidRPr="006F7496">
        <w:t xml:space="preserve"> включает в себя знания по важным экологическим темам (среди которых: снижение </w:t>
      </w:r>
      <w:proofErr w:type="spellStart"/>
      <w:r w:rsidRPr="006F7496">
        <w:t>экоследа</w:t>
      </w:r>
      <w:proofErr w:type="spellEnd"/>
      <w:r w:rsidRPr="006F7496">
        <w:t xml:space="preserve">, сохранение биоразнообразия, устойчивое лесопользование, </w:t>
      </w:r>
      <w:proofErr w:type="spellStart"/>
      <w:r w:rsidRPr="006F7496">
        <w:t>водосбережение</w:t>
      </w:r>
      <w:proofErr w:type="spellEnd"/>
      <w:r w:rsidRPr="006F7496">
        <w:t xml:space="preserve">, </w:t>
      </w:r>
      <w:proofErr w:type="spellStart"/>
      <w:r w:rsidRPr="006F7496">
        <w:t>энергоэффективность</w:t>
      </w:r>
      <w:proofErr w:type="spellEnd"/>
      <w:r w:rsidRPr="006F7496">
        <w:t xml:space="preserve">, ответственное обращение с отходами, «зеленые» профессии будущего и другие), интерактивные задания и </w:t>
      </w:r>
      <w:proofErr w:type="spellStart"/>
      <w:r w:rsidRPr="006F7496">
        <w:t>вебинары</w:t>
      </w:r>
      <w:proofErr w:type="spellEnd"/>
      <w:r w:rsidRPr="006F7496">
        <w:t xml:space="preserve"> с успешными представителями «зеленых» профессий.</w:t>
      </w:r>
    </w:p>
    <w:p w:rsidR="00067663" w:rsidRPr="006F7496" w:rsidRDefault="00966EA2" w:rsidP="00966EA2">
      <w:pPr>
        <w:ind w:firstLine="709"/>
        <w:jc w:val="both"/>
      </w:pPr>
      <w:r w:rsidRPr="006F7496">
        <w:t xml:space="preserve">В </w:t>
      </w:r>
      <w:proofErr w:type="spellStart"/>
      <w:r w:rsidRPr="006F7496">
        <w:t>квесте</w:t>
      </w:r>
      <w:proofErr w:type="spellEnd"/>
      <w:r w:rsidRPr="006F7496">
        <w:t xml:space="preserve"> участвовали 172 студенческие команды России</w:t>
      </w:r>
      <w:r w:rsidR="00770EBC" w:rsidRPr="006F7496">
        <w:t>, и всего 2 команды из Брянской области.</w:t>
      </w:r>
      <w:r w:rsidRPr="006F7496">
        <w:t xml:space="preserve"> </w:t>
      </w:r>
      <w:r w:rsidR="00770EBC" w:rsidRPr="006F7496">
        <w:t xml:space="preserve">Участникам </w:t>
      </w:r>
      <w:proofErr w:type="spellStart"/>
      <w:r w:rsidR="00770EBC" w:rsidRPr="006F7496">
        <w:t>квеста</w:t>
      </w:r>
      <w:proofErr w:type="spellEnd"/>
      <w:r w:rsidR="00770EBC" w:rsidRPr="006F7496">
        <w:t xml:space="preserve"> предстояло выполнить 40 заданий по десяти актуальным экологическим темам: снижение </w:t>
      </w:r>
      <w:proofErr w:type="spellStart"/>
      <w:r w:rsidR="00770EBC" w:rsidRPr="006F7496">
        <w:t>экоследа</w:t>
      </w:r>
      <w:proofErr w:type="spellEnd"/>
      <w:r w:rsidR="00770EBC" w:rsidRPr="006F7496">
        <w:t xml:space="preserve">, сохранение биоразнообразия, устойчивое лесопользование, </w:t>
      </w:r>
      <w:proofErr w:type="spellStart"/>
      <w:r w:rsidR="00770EBC" w:rsidRPr="006F7496">
        <w:t>водосбережение</w:t>
      </w:r>
      <w:proofErr w:type="spellEnd"/>
      <w:r w:rsidR="00770EBC" w:rsidRPr="006F7496">
        <w:t xml:space="preserve">, </w:t>
      </w:r>
      <w:proofErr w:type="spellStart"/>
      <w:r w:rsidR="00770EBC" w:rsidRPr="006F7496">
        <w:t>энергоэффективность</w:t>
      </w:r>
      <w:proofErr w:type="spellEnd"/>
      <w:r w:rsidR="00770EBC" w:rsidRPr="006F7496">
        <w:t xml:space="preserve">, ответственное обращение с отходами, «зеленые профессии» будущего и другие. Команда филиала заняла 22 место в рейтинге, не попав совсем немного в 20-ку призеров. К сожалению, учащиеся Гимназии № 1 </w:t>
      </w:r>
      <w:proofErr w:type="spellStart"/>
      <w:r w:rsidR="00770EBC" w:rsidRPr="006F7496">
        <w:t>Антюхова</w:t>
      </w:r>
      <w:proofErr w:type="spellEnd"/>
      <w:r w:rsidR="00770EBC" w:rsidRPr="006F7496">
        <w:t xml:space="preserve"> Ия и </w:t>
      </w:r>
      <w:proofErr w:type="spellStart"/>
      <w:r w:rsidR="00770EBC" w:rsidRPr="006F7496">
        <w:t>Зологин</w:t>
      </w:r>
      <w:proofErr w:type="spellEnd"/>
      <w:r w:rsidR="00770EBC" w:rsidRPr="006F7496">
        <w:t xml:space="preserve"> Владислав, Лицея №1 </w:t>
      </w:r>
      <w:proofErr w:type="spellStart"/>
      <w:r w:rsidR="00770EBC" w:rsidRPr="006F7496">
        <w:t>Раджабова</w:t>
      </w:r>
      <w:proofErr w:type="spellEnd"/>
      <w:r w:rsidR="00770EBC" w:rsidRPr="006F7496">
        <w:t xml:space="preserve"> Диана  практически не приступали к выполнению заданий </w:t>
      </w:r>
      <w:proofErr w:type="spellStart"/>
      <w:r w:rsidR="00770EBC" w:rsidRPr="006F7496">
        <w:t>квеста</w:t>
      </w:r>
      <w:proofErr w:type="spellEnd"/>
      <w:r w:rsidR="00770EBC" w:rsidRPr="006F7496">
        <w:t xml:space="preserve">, что не позволило команде показать более высокий результат. Попкова Олеся (Лицей №1) заняла четвертое место в личном зачете среди участников команды. Все </w:t>
      </w:r>
      <w:r w:rsidR="00067663" w:rsidRPr="006F7496">
        <w:t>участники получ</w:t>
      </w:r>
      <w:r w:rsidR="00770EBC" w:rsidRPr="006F7496">
        <w:t>или</w:t>
      </w:r>
      <w:r w:rsidR="00067663" w:rsidRPr="006F7496">
        <w:t xml:space="preserve"> дипломы об участии</w:t>
      </w:r>
      <w:r w:rsidR="00770EBC" w:rsidRPr="006F7496">
        <w:t xml:space="preserve">, которые доступны в их личных кабинетах </w:t>
      </w:r>
      <w:proofErr w:type="spellStart"/>
      <w:r w:rsidR="00770EBC" w:rsidRPr="006F7496">
        <w:t>квеста</w:t>
      </w:r>
      <w:proofErr w:type="spellEnd"/>
      <w:r w:rsidR="00770EBC" w:rsidRPr="006F7496">
        <w:t>.</w:t>
      </w:r>
    </w:p>
    <w:p w:rsidR="0046714A" w:rsidRPr="006F7496" w:rsidRDefault="00770EBC" w:rsidP="00067663">
      <w:pPr>
        <w:ind w:firstLine="709"/>
        <w:jc w:val="both"/>
      </w:pPr>
      <w:r w:rsidRPr="006F7496">
        <w:t xml:space="preserve">В сентябре 2019 г. стартует следующий этап </w:t>
      </w:r>
      <w:proofErr w:type="spellStart"/>
      <w:r w:rsidRPr="006F7496">
        <w:t>квеста</w:t>
      </w:r>
      <w:proofErr w:type="spellEnd"/>
      <w:r w:rsidRPr="006F7496">
        <w:t>, в котором мы приглашаем принять участие школьников Брянского района</w:t>
      </w:r>
      <w:r w:rsidR="006F7496" w:rsidRPr="006F7496">
        <w:t>.</w:t>
      </w:r>
      <w:r w:rsidRPr="006F7496">
        <w:t xml:space="preserve"> </w:t>
      </w:r>
      <w:r w:rsidR="006F7496" w:rsidRPr="006F7496">
        <w:t>Б</w:t>
      </w:r>
      <w:r w:rsidRPr="006F7496">
        <w:t>удем рады включить в команду филиала всех желающих.</w:t>
      </w:r>
    </w:p>
    <w:p w:rsidR="0046714A" w:rsidRPr="006F7496" w:rsidRDefault="0046714A" w:rsidP="00067663">
      <w:pPr>
        <w:ind w:firstLine="709"/>
        <w:jc w:val="both"/>
      </w:pPr>
    </w:p>
    <w:p w:rsidR="00067663" w:rsidRDefault="00067663">
      <w:pPr>
        <w:ind w:firstLine="709"/>
        <w:jc w:val="both"/>
        <w:rPr>
          <w:sz w:val="28"/>
          <w:szCs w:val="28"/>
        </w:rPr>
      </w:pPr>
    </w:p>
    <w:p w:rsidR="0046714A" w:rsidRDefault="0046714A">
      <w:pPr>
        <w:ind w:firstLine="709"/>
        <w:jc w:val="both"/>
        <w:rPr>
          <w:sz w:val="28"/>
          <w:szCs w:val="28"/>
        </w:rPr>
      </w:pPr>
    </w:p>
    <w:p w:rsidR="0046714A" w:rsidRPr="006F7496" w:rsidRDefault="006F7496" w:rsidP="006F7496">
      <w:pPr>
        <w:ind w:firstLine="709"/>
        <w:jc w:val="right"/>
      </w:pPr>
      <w:r w:rsidRPr="006F7496">
        <w:t xml:space="preserve">Руководитель </w:t>
      </w:r>
      <w:r>
        <w:t>проекта</w:t>
      </w:r>
      <w:r w:rsidRPr="006F7496">
        <w:t xml:space="preserve">   </w:t>
      </w:r>
      <w:proofErr w:type="spellStart"/>
      <w:r w:rsidR="0046714A" w:rsidRPr="006F7496">
        <w:t>Ильютенко</w:t>
      </w:r>
      <w:proofErr w:type="spellEnd"/>
      <w:r w:rsidR="0046714A" w:rsidRPr="006F7496">
        <w:t xml:space="preserve"> Светлана Николаевна</w:t>
      </w:r>
    </w:p>
    <w:p w:rsidR="006F7496" w:rsidRDefault="006F7496">
      <w:pPr>
        <w:ind w:firstLine="709"/>
        <w:jc w:val="both"/>
        <w:rPr>
          <w:sz w:val="18"/>
          <w:szCs w:val="18"/>
        </w:rPr>
      </w:pPr>
    </w:p>
    <w:p w:rsidR="0046714A" w:rsidRPr="0046714A" w:rsidRDefault="0046714A" w:rsidP="006F7496">
      <w:pPr>
        <w:ind w:firstLine="709"/>
        <w:jc w:val="right"/>
        <w:rPr>
          <w:sz w:val="18"/>
          <w:szCs w:val="18"/>
        </w:rPr>
      </w:pPr>
      <w:r w:rsidRPr="0046714A">
        <w:rPr>
          <w:sz w:val="18"/>
          <w:szCs w:val="18"/>
        </w:rPr>
        <w:t>Т. 8-950-693-04-55</w:t>
      </w:r>
    </w:p>
    <w:sectPr w:rsidR="0046714A" w:rsidRPr="0046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71"/>
    <w:rsid w:val="00067663"/>
    <w:rsid w:val="00127C37"/>
    <w:rsid w:val="002C4FC7"/>
    <w:rsid w:val="00310A84"/>
    <w:rsid w:val="0046714A"/>
    <w:rsid w:val="006F7496"/>
    <w:rsid w:val="00770EBC"/>
    <w:rsid w:val="00966EA2"/>
    <w:rsid w:val="00B5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5592A-57DF-498F-A2BF-DE1B4787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676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766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6766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067663"/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067663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06766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676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6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67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2D0E-E988-4E12-91FE-082B28C0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Сетлана Ник. Ильютенко</dc:creator>
  <cp:keywords/>
  <dc:description/>
  <cp:lastModifiedBy>Виктория</cp:lastModifiedBy>
  <cp:revision>2</cp:revision>
  <cp:lastPrinted>2019-03-04T11:27:00Z</cp:lastPrinted>
  <dcterms:created xsi:type="dcterms:W3CDTF">2019-08-21T08:08:00Z</dcterms:created>
  <dcterms:modified xsi:type="dcterms:W3CDTF">2019-08-21T08:08:00Z</dcterms:modified>
</cp:coreProperties>
</file>