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259" w:rsidRPr="00A33326" w:rsidRDefault="00167259" w:rsidP="001672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32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67259" w:rsidRDefault="00167259" w:rsidP="001672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ОБРАЗОВАНИЯ </w:t>
      </w:r>
    </w:p>
    <w:p w:rsidR="00167259" w:rsidRPr="00A33326" w:rsidRDefault="00167259" w:rsidP="001672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БРЯНСКОГО РАЙОНА</w:t>
      </w:r>
    </w:p>
    <w:p w:rsidR="00167259" w:rsidRPr="00A33326" w:rsidRDefault="00167259" w:rsidP="001672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326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67259" w:rsidRDefault="00D36C9F" w:rsidP="00167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A70CE">
        <w:rPr>
          <w:rFonts w:ascii="Times New Roman" w:hAnsi="Times New Roman" w:cs="Times New Roman"/>
          <w:sz w:val="28"/>
          <w:szCs w:val="28"/>
        </w:rPr>
        <w:t>15.10</w:t>
      </w:r>
      <w:r w:rsidR="00167259" w:rsidRPr="00A33326">
        <w:rPr>
          <w:rFonts w:ascii="Times New Roman" w:hAnsi="Times New Roman" w:cs="Times New Roman"/>
          <w:sz w:val="28"/>
          <w:szCs w:val="28"/>
        </w:rPr>
        <w:t>. 2021 года  №</w:t>
      </w:r>
      <w:r w:rsidR="00AA70CE">
        <w:rPr>
          <w:rFonts w:ascii="Times New Roman" w:hAnsi="Times New Roman" w:cs="Times New Roman"/>
          <w:sz w:val="28"/>
          <w:szCs w:val="28"/>
        </w:rPr>
        <w:t>307/1-п</w:t>
      </w:r>
    </w:p>
    <w:p w:rsidR="00167259" w:rsidRDefault="00167259" w:rsidP="00167259">
      <w:pPr>
        <w:rPr>
          <w:rFonts w:ascii="Times New Roman" w:hAnsi="Times New Roman" w:cs="Times New Roman"/>
          <w:sz w:val="28"/>
          <w:szCs w:val="28"/>
        </w:rPr>
      </w:pPr>
    </w:p>
    <w:p w:rsidR="00EC7526" w:rsidRDefault="00BF0566" w:rsidP="00814FB3">
      <w:pPr>
        <w:pStyle w:val="1"/>
        <w:shd w:val="clear" w:color="auto" w:fill="auto"/>
        <w:spacing w:after="0" w:line="240" w:lineRule="auto"/>
        <w:rPr>
          <w:b/>
          <w:bCs/>
        </w:rPr>
      </w:pPr>
      <w:r>
        <w:rPr>
          <w:b/>
          <w:bCs/>
        </w:rPr>
        <w:t xml:space="preserve">О создании и организации работы комиссии по противодействию коррупции в </w:t>
      </w:r>
      <w:r w:rsidR="00167259">
        <w:rPr>
          <w:b/>
          <w:bCs/>
        </w:rPr>
        <w:t>Управлении образования</w:t>
      </w:r>
    </w:p>
    <w:p w:rsidR="00700F10" w:rsidRDefault="00700F10" w:rsidP="00814FB3">
      <w:pPr>
        <w:pStyle w:val="1"/>
        <w:shd w:val="clear" w:color="auto" w:fill="auto"/>
        <w:spacing w:after="0" w:line="240" w:lineRule="auto"/>
      </w:pPr>
    </w:p>
    <w:p w:rsidR="00EC7526" w:rsidRDefault="00BF0566" w:rsidP="00814FB3">
      <w:pPr>
        <w:pStyle w:val="1"/>
        <w:shd w:val="clear" w:color="auto" w:fill="auto"/>
        <w:spacing w:after="0" w:line="240" w:lineRule="auto"/>
        <w:ind w:firstLine="700"/>
        <w:jc w:val="both"/>
      </w:pPr>
      <w:r>
        <w:t xml:space="preserve">Во исполнение Федерального закона от 25.12.2008 года № 273-ФЗ «О противодействии коррупции», в целях повышения эффективности работы по противодействию коррупции в </w:t>
      </w:r>
      <w:r w:rsidR="00167259">
        <w:t>Управлении образования</w:t>
      </w:r>
    </w:p>
    <w:p w:rsidR="00EC7526" w:rsidRPr="00814FB3" w:rsidRDefault="00BF0566" w:rsidP="00814FB3">
      <w:pPr>
        <w:pStyle w:val="11"/>
        <w:keepNext/>
        <w:keepLines/>
        <w:shd w:val="clear" w:color="auto" w:fill="auto"/>
        <w:ind w:firstLine="360"/>
        <w:rPr>
          <w:b w:val="0"/>
        </w:rPr>
      </w:pPr>
      <w:bookmarkStart w:id="0" w:name="bookmark2"/>
      <w:bookmarkStart w:id="1" w:name="bookmark3"/>
      <w:r w:rsidRPr="00814FB3">
        <w:rPr>
          <w:b w:val="0"/>
        </w:rPr>
        <w:t>ПРИКАЗЫВАЮ:</w:t>
      </w:r>
      <w:bookmarkEnd w:id="0"/>
      <w:bookmarkEnd w:id="1"/>
    </w:p>
    <w:p w:rsidR="00EC7526" w:rsidRPr="00814FB3" w:rsidRDefault="00BF0566" w:rsidP="00814FB3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0" w:firstLine="0"/>
      </w:pPr>
      <w:r w:rsidRPr="00814FB3">
        <w:t xml:space="preserve">Создать комиссию по противодействию коррупции в </w:t>
      </w:r>
      <w:r w:rsidR="00814FB3">
        <w:t xml:space="preserve">следующем </w:t>
      </w:r>
      <w:r w:rsidRPr="00814FB3">
        <w:t>составе:</w:t>
      </w:r>
    </w:p>
    <w:p w:rsidR="00EC7526" w:rsidRDefault="00BF0566" w:rsidP="00814FB3">
      <w:pPr>
        <w:pStyle w:val="1"/>
        <w:shd w:val="clear" w:color="auto" w:fill="auto"/>
        <w:spacing w:after="0" w:line="240" w:lineRule="auto"/>
      </w:pPr>
      <w:r w:rsidRPr="00814FB3">
        <w:t>Председатель комиссии:</w:t>
      </w:r>
      <w:r w:rsidR="00167259">
        <w:t xml:space="preserve"> Шрамов А.В., старший методист</w:t>
      </w:r>
    </w:p>
    <w:p w:rsidR="00EC7526" w:rsidRDefault="00BF0566" w:rsidP="00814FB3">
      <w:pPr>
        <w:pStyle w:val="1"/>
        <w:shd w:val="clear" w:color="auto" w:fill="auto"/>
        <w:spacing w:after="0" w:line="240" w:lineRule="auto"/>
        <w:ind w:firstLine="380"/>
      </w:pPr>
      <w:r>
        <w:t>Члены комиссии:</w:t>
      </w:r>
    </w:p>
    <w:p w:rsidR="00167259" w:rsidRDefault="00167259" w:rsidP="00167259">
      <w:pPr>
        <w:pStyle w:val="a8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Кузина Юлия Вячеславовна, главный инженер Управления образования; заместитель председателя;</w:t>
      </w:r>
    </w:p>
    <w:p w:rsidR="00167259" w:rsidRDefault="00167259" w:rsidP="00167259">
      <w:pPr>
        <w:pStyle w:val="a8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Муратова Ирина Григорьевна, старший методист;</w:t>
      </w:r>
      <w:r w:rsidR="00AA70CE">
        <w:rPr>
          <w:rFonts w:ascii="Times New Roman" w:hAnsi="Times New Roman" w:cs="Times New Roman"/>
          <w:sz w:val="28"/>
          <w:szCs w:val="28"/>
        </w:rPr>
        <w:t>секретарь</w:t>
      </w:r>
    </w:p>
    <w:p w:rsidR="00167259" w:rsidRDefault="00167259" w:rsidP="00167259">
      <w:pPr>
        <w:pStyle w:val="a8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Пищулина Виктория Юрьевна, начальник методического кабинета;</w:t>
      </w:r>
    </w:p>
    <w:p w:rsidR="00167259" w:rsidRDefault="00167259" w:rsidP="00167259">
      <w:pPr>
        <w:pStyle w:val="a8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Приходько Любовь Николаевна, главный методист;</w:t>
      </w:r>
    </w:p>
    <w:p w:rsidR="00167259" w:rsidRDefault="00167259" w:rsidP="00167259">
      <w:pPr>
        <w:pStyle w:val="a8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Даньшина Олеся Владимировна, заместитель главного бухгалтера.</w:t>
      </w:r>
    </w:p>
    <w:p w:rsidR="00700F10" w:rsidRDefault="00700F10" w:rsidP="00700F10">
      <w:pPr>
        <w:pStyle w:val="1"/>
        <w:shd w:val="clear" w:color="auto" w:fill="auto"/>
        <w:spacing w:after="0" w:line="240" w:lineRule="auto"/>
      </w:pPr>
    </w:p>
    <w:p w:rsidR="00700F10" w:rsidRDefault="00700F10" w:rsidP="00814FB3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spacing w:after="0" w:line="276" w:lineRule="auto"/>
        <w:ind w:left="0" w:firstLine="0"/>
        <w:jc w:val="both"/>
      </w:pPr>
      <w:r>
        <w:t xml:space="preserve">Утвердить «Положение о комиссии по противодействию коррупции в </w:t>
      </w:r>
      <w:r w:rsidR="00167259">
        <w:t>Управлении образования</w:t>
      </w:r>
      <w:r>
        <w:t xml:space="preserve"> Брянского района».</w:t>
      </w:r>
    </w:p>
    <w:p w:rsidR="00814FB3" w:rsidRDefault="00814FB3" w:rsidP="00814FB3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spacing w:after="0" w:line="276" w:lineRule="auto"/>
        <w:ind w:left="0" w:firstLine="0"/>
        <w:jc w:val="both"/>
      </w:pPr>
      <w:r>
        <w:t xml:space="preserve">Комиссии в своей работе, по противодействию коррупции, руководствоваться «Положением о комиссии по противодействию коррупции в </w:t>
      </w:r>
      <w:r w:rsidR="00167259">
        <w:t>Управлении образования</w:t>
      </w:r>
      <w:r>
        <w:t xml:space="preserve"> Брянского района</w:t>
      </w:r>
      <w:r w:rsidR="00700F10">
        <w:t>».</w:t>
      </w:r>
    </w:p>
    <w:p w:rsidR="00814FB3" w:rsidRDefault="00814FB3" w:rsidP="00814FB3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spacing w:after="0" w:line="276" w:lineRule="auto"/>
        <w:ind w:left="0" w:firstLine="0"/>
        <w:jc w:val="both"/>
      </w:pPr>
      <w:r>
        <w:t>Контроль за исполнением приказа оставляю за собой.</w:t>
      </w:r>
    </w:p>
    <w:p w:rsidR="00814FB3" w:rsidRDefault="00814FB3" w:rsidP="00814FB3">
      <w:pPr>
        <w:pStyle w:val="1"/>
        <w:shd w:val="clear" w:color="auto" w:fill="auto"/>
        <w:tabs>
          <w:tab w:val="left" w:pos="0"/>
        </w:tabs>
        <w:spacing w:after="0" w:line="276" w:lineRule="auto"/>
        <w:jc w:val="both"/>
      </w:pPr>
    </w:p>
    <w:p w:rsidR="00814FB3" w:rsidRDefault="00814FB3" w:rsidP="00814FB3">
      <w:pPr>
        <w:pStyle w:val="1"/>
        <w:shd w:val="clear" w:color="auto" w:fill="auto"/>
        <w:tabs>
          <w:tab w:val="left" w:pos="0"/>
        </w:tabs>
        <w:spacing w:after="0" w:line="276" w:lineRule="auto"/>
        <w:jc w:val="both"/>
      </w:pPr>
    </w:p>
    <w:p w:rsidR="00167259" w:rsidRPr="00A33326" w:rsidRDefault="00167259" w:rsidP="00167259">
      <w:pPr>
        <w:pStyle w:val="1"/>
        <w:shd w:val="clear" w:color="auto" w:fill="auto"/>
        <w:spacing w:after="0"/>
        <w:jc w:val="both"/>
      </w:pPr>
      <w:r>
        <w:t>Начальник Управления образования                        А.В.Азаркина</w:t>
      </w:r>
    </w:p>
    <w:p w:rsidR="00167259" w:rsidRPr="00A33326" w:rsidRDefault="00167259" w:rsidP="00167259">
      <w:pPr>
        <w:pStyle w:val="1"/>
        <w:shd w:val="clear" w:color="auto" w:fill="auto"/>
        <w:spacing w:after="0"/>
        <w:jc w:val="both"/>
      </w:pPr>
    </w:p>
    <w:p w:rsidR="00167259" w:rsidRPr="00A33326" w:rsidRDefault="00167259" w:rsidP="00167259">
      <w:pPr>
        <w:pStyle w:val="1"/>
        <w:shd w:val="clear" w:color="auto" w:fill="auto"/>
        <w:spacing w:after="0"/>
        <w:jc w:val="both"/>
      </w:pPr>
      <w:r w:rsidRPr="00A33326">
        <w:t>С приказом ознакомлены:</w:t>
      </w:r>
    </w:p>
    <w:p w:rsidR="00814FB3" w:rsidRDefault="00814FB3" w:rsidP="00814FB3">
      <w:pPr>
        <w:pStyle w:val="1"/>
        <w:shd w:val="clear" w:color="auto" w:fill="auto"/>
        <w:spacing w:after="0" w:line="240" w:lineRule="auto"/>
      </w:pPr>
    </w:p>
    <w:p w:rsidR="00EC7526" w:rsidRDefault="00BF0566" w:rsidP="00814FB3">
      <w:pPr>
        <w:pStyle w:val="1"/>
        <w:shd w:val="clear" w:color="auto" w:fill="auto"/>
        <w:spacing w:after="0" w:line="240" w:lineRule="auto"/>
      </w:pPr>
      <w:r>
        <w:br w:type="page"/>
      </w:r>
    </w:p>
    <w:p w:rsidR="00700F10" w:rsidRDefault="00700F10" w:rsidP="00AA70CE">
      <w:pPr>
        <w:pStyle w:val="1"/>
        <w:shd w:val="clear" w:color="auto" w:fill="auto"/>
        <w:spacing w:after="0" w:line="240" w:lineRule="auto"/>
        <w:ind w:left="1780"/>
        <w:jc w:val="right"/>
      </w:pPr>
      <w:r>
        <w:lastRenderedPageBreak/>
        <w:t xml:space="preserve">Приложение 1 </w:t>
      </w:r>
    </w:p>
    <w:p w:rsidR="00AA70CE" w:rsidRDefault="00700F10" w:rsidP="00AA70CE">
      <w:pPr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к приказу </w:t>
      </w:r>
      <w:r w:rsidR="00AA70CE">
        <w:rPr>
          <w:rFonts w:ascii="Times New Roman" w:hAnsi="Times New Roman" w:cs="Times New Roman"/>
          <w:sz w:val="28"/>
          <w:szCs w:val="28"/>
        </w:rPr>
        <w:t>От 15.10</w:t>
      </w:r>
      <w:r w:rsidR="00AA70CE" w:rsidRPr="00A33326">
        <w:rPr>
          <w:rFonts w:ascii="Times New Roman" w:hAnsi="Times New Roman" w:cs="Times New Roman"/>
          <w:sz w:val="28"/>
          <w:szCs w:val="28"/>
        </w:rPr>
        <w:t>. 2021 года  №</w:t>
      </w:r>
      <w:r w:rsidR="00AA70CE">
        <w:rPr>
          <w:rFonts w:ascii="Times New Roman" w:hAnsi="Times New Roman" w:cs="Times New Roman"/>
          <w:sz w:val="28"/>
          <w:szCs w:val="28"/>
        </w:rPr>
        <w:t>307/1-п</w:t>
      </w:r>
      <w:bookmarkStart w:id="2" w:name="_GoBack"/>
      <w:bookmarkEnd w:id="2"/>
    </w:p>
    <w:p w:rsidR="00EC7526" w:rsidRDefault="00EC7526" w:rsidP="00700F10">
      <w:pPr>
        <w:pStyle w:val="1"/>
        <w:shd w:val="clear" w:color="auto" w:fill="auto"/>
        <w:spacing w:after="0" w:line="240" w:lineRule="auto"/>
        <w:ind w:left="1780"/>
        <w:jc w:val="right"/>
      </w:pPr>
    </w:p>
    <w:p w:rsidR="00700F10" w:rsidRDefault="00700F10" w:rsidP="00700F10">
      <w:pPr>
        <w:rPr>
          <w:sz w:val="19"/>
          <w:szCs w:val="19"/>
        </w:rPr>
      </w:pPr>
    </w:p>
    <w:p w:rsidR="00700F10" w:rsidRDefault="00700F10" w:rsidP="00700F10">
      <w:pPr>
        <w:pStyle w:val="1"/>
        <w:shd w:val="clear" w:color="auto" w:fill="auto"/>
        <w:spacing w:after="0" w:line="240" w:lineRule="auto"/>
        <w:jc w:val="center"/>
      </w:pPr>
      <w:r>
        <w:rPr>
          <w:b/>
          <w:bCs/>
        </w:rPr>
        <w:t>ПОЛОЖЕНИЕ</w:t>
      </w:r>
    </w:p>
    <w:p w:rsidR="00700F10" w:rsidRDefault="00700F10" w:rsidP="00700F10">
      <w:pPr>
        <w:pStyle w:val="1"/>
        <w:shd w:val="clear" w:color="auto" w:fill="auto"/>
        <w:spacing w:after="0" w:line="240" w:lineRule="auto"/>
        <w:jc w:val="center"/>
      </w:pPr>
      <w:r>
        <w:rPr>
          <w:b/>
          <w:bCs/>
        </w:rPr>
        <w:t>о комиссии по противодействию коррупции, выявлении и</w:t>
      </w:r>
    </w:p>
    <w:p w:rsidR="00700F10" w:rsidRDefault="00700F10" w:rsidP="00700F10">
      <w:pPr>
        <w:pStyle w:val="1"/>
        <w:shd w:val="clear" w:color="auto" w:fill="auto"/>
        <w:spacing w:after="0" w:line="240" w:lineRule="auto"/>
        <w:jc w:val="center"/>
      </w:pPr>
      <w:r>
        <w:rPr>
          <w:b/>
          <w:bCs/>
        </w:rPr>
        <w:t>урегулировании конфликта интересов сотрудников</w:t>
      </w:r>
    </w:p>
    <w:p w:rsidR="00700F10" w:rsidRDefault="00167259" w:rsidP="00700F10">
      <w:pPr>
        <w:pStyle w:val="1"/>
        <w:shd w:val="clear" w:color="auto" w:fill="auto"/>
        <w:spacing w:after="0" w:line="240" w:lineRule="auto"/>
        <w:jc w:val="center"/>
        <w:rPr>
          <w:b/>
          <w:bCs/>
        </w:rPr>
      </w:pPr>
      <w:r>
        <w:rPr>
          <w:b/>
          <w:bCs/>
        </w:rPr>
        <w:t>Управлении образования</w:t>
      </w:r>
      <w:r w:rsidR="00700F10">
        <w:rPr>
          <w:b/>
          <w:bCs/>
        </w:rPr>
        <w:t xml:space="preserve"> Брянского района</w:t>
      </w:r>
    </w:p>
    <w:p w:rsidR="00700F10" w:rsidRDefault="00700F10" w:rsidP="00700F10">
      <w:pPr>
        <w:pStyle w:val="1"/>
        <w:shd w:val="clear" w:color="auto" w:fill="auto"/>
        <w:spacing w:line="240" w:lineRule="auto"/>
        <w:jc w:val="center"/>
      </w:pPr>
    </w:p>
    <w:p w:rsidR="00700F10" w:rsidRDefault="00700F10" w:rsidP="00700F10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0"/>
        </w:tabs>
        <w:ind w:firstLine="0"/>
        <w:jc w:val="both"/>
      </w:pPr>
      <w:bookmarkStart w:id="3" w:name="bookmark0"/>
      <w:bookmarkStart w:id="4" w:name="bookmark1"/>
      <w:r>
        <w:t>ОБЩИЕ ПОЛОЖЕНИЯ</w:t>
      </w:r>
      <w:bookmarkEnd w:id="3"/>
      <w:bookmarkEnd w:id="4"/>
    </w:p>
    <w:p w:rsidR="00700F10" w:rsidRDefault="00700F10" w:rsidP="00700F10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after="0" w:line="240" w:lineRule="auto"/>
        <w:jc w:val="both"/>
      </w:pPr>
      <w:r>
        <w:t xml:space="preserve">Настоящее Положение о комиссии по противодействию коррупции, выявлении и урегулировании конфликта интересов работников </w:t>
      </w:r>
      <w:r w:rsidR="00167259">
        <w:t xml:space="preserve">Управления образования </w:t>
      </w:r>
      <w:r>
        <w:t>Брянского района (далее - Положение) разработано на основе:</w:t>
      </w:r>
    </w:p>
    <w:p w:rsidR="00700F10" w:rsidRDefault="00700F10" w:rsidP="00700F10">
      <w:pPr>
        <w:pStyle w:val="1"/>
        <w:numPr>
          <w:ilvl w:val="0"/>
          <w:numId w:val="6"/>
        </w:numPr>
        <w:shd w:val="clear" w:color="auto" w:fill="auto"/>
        <w:tabs>
          <w:tab w:val="left" w:pos="0"/>
          <w:tab w:val="left" w:pos="612"/>
        </w:tabs>
        <w:spacing w:after="0" w:line="240" w:lineRule="auto"/>
        <w:jc w:val="both"/>
      </w:pPr>
      <w:r>
        <w:t>Конституции РФ;</w:t>
      </w:r>
    </w:p>
    <w:p w:rsidR="00700F10" w:rsidRDefault="00700F10" w:rsidP="00700F10">
      <w:pPr>
        <w:pStyle w:val="1"/>
        <w:numPr>
          <w:ilvl w:val="0"/>
          <w:numId w:val="6"/>
        </w:numPr>
        <w:shd w:val="clear" w:color="auto" w:fill="auto"/>
        <w:tabs>
          <w:tab w:val="left" w:pos="0"/>
          <w:tab w:val="left" w:pos="612"/>
        </w:tabs>
        <w:spacing w:after="0" w:line="240" w:lineRule="auto"/>
        <w:jc w:val="both"/>
      </w:pPr>
      <w:r>
        <w:t>Трудового кодекса РФ;</w:t>
      </w:r>
    </w:p>
    <w:p w:rsidR="00700F10" w:rsidRDefault="00700F10" w:rsidP="00700F10">
      <w:pPr>
        <w:pStyle w:val="1"/>
        <w:numPr>
          <w:ilvl w:val="0"/>
          <w:numId w:val="6"/>
        </w:numPr>
        <w:shd w:val="clear" w:color="auto" w:fill="auto"/>
        <w:tabs>
          <w:tab w:val="left" w:pos="0"/>
          <w:tab w:val="left" w:pos="589"/>
        </w:tabs>
        <w:spacing w:after="0" w:line="240" w:lineRule="auto"/>
        <w:jc w:val="both"/>
      </w:pPr>
      <w:r>
        <w:t>Федерального закона Российской Федерации от 29.12.2012г. № 273-ФЗ «Об образовании в Российской Федерации»;</w:t>
      </w:r>
    </w:p>
    <w:p w:rsidR="00700F10" w:rsidRDefault="00700F10" w:rsidP="00700F10">
      <w:pPr>
        <w:pStyle w:val="1"/>
        <w:numPr>
          <w:ilvl w:val="0"/>
          <w:numId w:val="6"/>
        </w:numPr>
        <w:shd w:val="clear" w:color="auto" w:fill="auto"/>
        <w:tabs>
          <w:tab w:val="left" w:pos="0"/>
          <w:tab w:val="left" w:pos="584"/>
        </w:tabs>
        <w:spacing w:after="0" w:line="240" w:lineRule="auto"/>
        <w:jc w:val="both"/>
      </w:pPr>
      <w:r>
        <w:t>Федерального закона Российской Федерации от 25.12.2008 № 273-ФЗ «О противодействии коррупции».</w:t>
      </w:r>
    </w:p>
    <w:p w:rsidR="00700F10" w:rsidRDefault="00700F10" w:rsidP="00700F10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after="0" w:line="240" w:lineRule="auto"/>
        <w:jc w:val="both"/>
      </w:pPr>
      <w:r>
        <w:t xml:space="preserve">Настоящее Положение определяет порядок деятельности, задачи и компетенцию Комиссии (далее Комиссия) по противодействию коррупции, выявлению и урегулированию конфликта интересов работников </w:t>
      </w:r>
      <w:r w:rsidR="00167259">
        <w:t>Управления образования</w:t>
      </w:r>
      <w:r w:rsidRPr="00425275">
        <w:t xml:space="preserve"> Брянского района</w:t>
      </w:r>
      <w:r>
        <w:t xml:space="preserve"> (далее - Учреждения)</w:t>
      </w:r>
    </w:p>
    <w:p w:rsidR="00700F10" w:rsidRDefault="00700F10" w:rsidP="00700F10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after="0" w:line="240" w:lineRule="auto"/>
        <w:jc w:val="both"/>
      </w:pPr>
      <w:r>
        <w:t>Данное Положение - это локальный нормативный акт, устанавливающий порядок выявления и урегулирования конфликтов интересов, возникающих у сотрудников Учреждения в ходе выполнения ими трудовых (служебных) обязанностей.</w:t>
      </w:r>
    </w:p>
    <w:p w:rsidR="00700F10" w:rsidRDefault="00700F10" w:rsidP="00700F10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0"/>
          <w:tab w:val="left" w:pos="1145"/>
        </w:tabs>
        <w:ind w:firstLine="0"/>
      </w:pPr>
      <w:r>
        <w:t>ОСНОВНЫЕ ПОНЯТИЯ.</w:t>
      </w:r>
    </w:p>
    <w:p w:rsidR="00700F10" w:rsidRDefault="00700F10" w:rsidP="00700F10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after="0" w:line="240" w:lineRule="auto"/>
        <w:jc w:val="both"/>
      </w:pPr>
      <w:r>
        <w:rPr>
          <w:i/>
          <w:iCs/>
        </w:rPr>
        <w:t xml:space="preserve">Участники образовательных отношений </w:t>
      </w:r>
      <w:r>
        <w:t>- обучающиеся, родители (законные представители) обучающихся, педагогические работники.</w:t>
      </w:r>
    </w:p>
    <w:p w:rsidR="00700F10" w:rsidRDefault="00700F10" w:rsidP="00700F10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after="0" w:line="240" w:lineRule="auto"/>
        <w:jc w:val="both"/>
      </w:pPr>
      <w:r>
        <w:rPr>
          <w:i/>
          <w:iCs/>
        </w:rPr>
        <w:t>Конфликт интересов работника -</w:t>
      </w:r>
      <w:r>
        <w:t xml:space="preserve"> ситуация, при которой у работника (при осуществлении им профессиональной деятельности) возникает личная заинтересованность в получении материальной выгоды или иного преимущества, которая влияет или может повлиять на надлежащее исполнение работником профессиональных обязанностей, вследствие противоречия между его личной заинтересованностью и интересами другого работника, а также обучающегося, родителей (законных представителей) обучающихся.</w:t>
      </w:r>
    </w:p>
    <w:p w:rsidR="00700F10" w:rsidRDefault="00700F10" w:rsidP="00700F10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after="0" w:line="240" w:lineRule="auto"/>
        <w:jc w:val="both"/>
      </w:pPr>
      <w:r>
        <w:t xml:space="preserve">Под </w:t>
      </w:r>
      <w:r>
        <w:rPr>
          <w:i/>
          <w:iCs/>
        </w:rPr>
        <w:t>личной заинтересованностью работника,</w:t>
      </w:r>
      <w:r>
        <w:t xml:space="preserve"> влияющей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</w:t>
      </w:r>
      <w:r>
        <w:lastRenderedPageBreak/>
        <w:t>имущественного характера, иных имущественных прав для себя или для третьих лиц.</w:t>
      </w:r>
    </w:p>
    <w:p w:rsidR="00700F10" w:rsidRDefault="00700F10" w:rsidP="00700F10">
      <w:pPr>
        <w:pStyle w:val="1"/>
        <w:numPr>
          <w:ilvl w:val="1"/>
          <w:numId w:val="5"/>
        </w:numPr>
        <w:shd w:val="clear" w:color="auto" w:fill="auto"/>
        <w:tabs>
          <w:tab w:val="left" w:pos="0"/>
          <w:tab w:val="left" w:pos="1357"/>
        </w:tabs>
        <w:spacing w:after="0" w:line="240" w:lineRule="auto"/>
      </w:pPr>
      <w:r>
        <w:rPr>
          <w:i/>
          <w:iCs/>
        </w:rPr>
        <w:t>Коррупция-</w:t>
      </w:r>
    </w:p>
    <w:p w:rsidR="00700F10" w:rsidRDefault="00700F10" w:rsidP="00700F10">
      <w:pPr>
        <w:pStyle w:val="1"/>
        <w:shd w:val="clear" w:color="auto" w:fill="auto"/>
        <w:tabs>
          <w:tab w:val="left" w:pos="0"/>
        </w:tabs>
        <w:spacing w:line="240" w:lineRule="auto"/>
        <w:jc w:val="both"/>
      </w:pPr>
      <w:r>
        <w:t>а)</w:t>
      </w:r>
      <w:r>
        <w:tab/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700F10" w:rsidRDefault="00700F10" w:rsidP="00700F10">
      <w:pPr>
        <w:pStyle w:val="1"/>
        <w:shd w:val="clear" w:color="auto" w:fill="auto"/>
        <w:tabs>
          <w:tab w:val="left" w:pos="0"/>
        </w:tabs>
        <w:spacing w:line="240" w:lineRule="auto"/>
        <w:jc w:val="both"/>
      </w:pPr>
      <w:r>
        <w:t>б)</w:t>
      </w:r>
      <w:r>
        <w:tab/>
        <w:t>совершение деяний, указанных в подпункте "а" настоящего пункта, от имени или в интересах юридического лица;</w:t>
      </w:r>
    </w:p>
    <w:p w:rsidR="00700F10" w:rsidRDefault="00700F10" w:rsidP="00700F10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after="0" w:line="240" w:lineRule="auto"/>
        <w:jc w:val="both"/>
      </w:pPr>
      <w:r>
        <w:rPr>
          <w:i/>
          <w:iCs/>
        </w:rPr>
        <w:t>Противодействие коррупции -</w:t>
      </w:r>
      <w:r>
        <w:t xml:space="preserve"> деятельность членов рабочей группы по противодействию коррупции и физических лиц в пределах их полномочий:</w:t>
      </w:r>
    </w:p>
    <w:p w:rsidR="00700F10" w:rsidRDefault="00700F10" w:rsidP="00700F10">
      <w:pPr>
        <w:pStyle w:val="1"/>
        <w:shd w:val="clear" w:color="auto" w:fill="auto"/>
        <w:tabs>
          <w:tab w:val="left" w:pos="0"/>
        </w:tabs>
        <w:spacing w:line="240" w:lineRule="auto"/>
        <w:jc w:val="both"/>
      </w:pPr>
      <w:r>
        <w:t>а)</w:t>
      </w:r>
      <w:r>
        <w:tab/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700F10" w:rsidRDefault="00700F10" w:rsidP="00700F10">
      <w:pPr>
        <w:pStyle w:val="1"/>
        <w:shd w:val="clear" w:color="auto" w:fill="auto"/>
        <w:tabs>
          <w:tab w:val="left" w:pos="0"/>
        </w:tabs>
        <w:spacing w:line="240" w:lineRule="auto"/>
        <w:jc w:val="both"/>
      </w:pPr>
      <w:r>
        <w:t>б)</w:t>
      </w:r>
      <w:r>
        <w:tab/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700F10" w:rsidRDefault="00700F10" w:rsidP="00700F10">
      <w:pPr>
        <w:pStyle w:val="1"/>
        <w:shd w:val="clear" w:color="auto" w:fill="auto"/>
        <w:tabs>
          <w:tab w:val="left" w:pos="0"/>
        </w:tabs>
        <w:spacing w:line="240" w:lineRule="auto"/>
        <w:jc w:val="both"/>
      </w:pPr>
      <w:r>
        <w:t>в)</w:t>
      </w:r>
      <w:r>
        <w:tab/>
        <w:t>по минимизации и (или) ликвидации последствий коррупционных правонарушений.</w:t>
      </w:r>
    </w:p>
    <w:p w:rsidR="00700F10" w:rsidRDefault="00700F10" w:rsidP="00700F10">
      <w:pPr>
        <w:pStyle w:val="1"/>
        <w:shd w:val="clear" w:color="auto" w:fill="auto"/>
        <w:tabs>
          <w:tab w:val="left" w:pos="0"/>
        </w:tabs>
        <w:spacing w:line="240" w:lineRule="auto"/>
        <w:jc w:val="both"/>
      </w:pPr>
      <w:r>
        <w:t xml:space="preserve">2.7 </w:t>
      </w:r>
      <w:r>
        <w:rPr>
          <w:i/>
          <w:iCs/>
        </w:rPr>
        <w:t>Субъекты антикоррупционной политики -</w:t>
      </w:r>
      <w:r>
        <w:t xml:space="preserve">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В гимназии субъектами антикоррупционной политики являются:</w:t>
      </w:r>
    </w:p>
    <w:p w:rsidR="00700F10" w:rsidRDefault="00700F10" w:rsidP="00700F10">
      <w:pPr>
        <w:pStyle w:val="1"/>
        <w:shd w:val="clear" w:color="auto" w:fill="auto"/>
        <w:tabs>
          <w:tab w:val="left" w:pos="0"/>
        </w:tabs>
        <w:spacing w:line="240" w:lineRule="auto"/>
        <w:jc w:val="both"/>
      </w:pPr>
      <w:r>
        <w:t>• педагогический коллектив, учебно-вспомогательный персонал и обслуживающий персонал;</w:t>
      </w:r>
    </w:p>
    <w:p w:rsidR="00700F10" w:rsidRDefault="00700F10" w:rsidP="00700F10">
      <w:pPr>
        <w:pStyle w:val="1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  <w:jc w:val="both"/>
      </w:pPr>
      <w:r>
        <w:t>обучающиеся Учреждения и их родители (законные представители);</w:t>
      </w:r>
    </w:p>
    <w:p w:rsidR="00700F10" w:rsidRDefault="00700F10" w:rsidP="00700F10">
      <w:pPr>
        <w:pStyle w:val="1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  <w:jc w:val="both"/>
      </w:pPr>
      <w:r>
        <w:t>физические и юридические лица, заинтересованные в качественном оказании образовательных услуг обучающимся Учреждения.</w:t>
      </w:r>
    </w:p>
    <w:p w:rsidR="00700F10" w:rsidRDefault="00700F10" w:rsidP="00700F10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after="0" w:line="240" w:lineRule="auto"/>
        <w:jc w:val="both"/>
      </w:pPr>
      <w:r>
        <w:rPr>
          <w:i/>
          <w:iCs/>
        </w:rPr>
        <w:t xml:space="preserve">Субъекты </w:t>
      </w:r>
      <w:r w:rsidRPr="00425275">
        <w:rPr>
          <w:i/>
          <w:iCs/>
        </w:rPr>
        <w:t>коррупционных правонарушений</w:t>
      </w:r>
      <w:r w:rsidRPr="00425275">
        <w:t xml:space="preserve"> - физические лица, использующие свой статус вопреки законным интересам общества и государства для незаконного</w:t>
      </w:r>
      <w:r>
        <w:t xml:space="preserve"> получения выгод, а также лица, незаконно предоставляющие такие выгоды.</w:t>
      </w:r>
    </w:p>
    <w:p w:rsidR="00700F10" w:rsidRDefault="00700F10" w:rsidP="00700F10">
      <w:pPr>
        <w:pStyle w:val="1"/>
        <w:numPr>
          <w:ilvl w:val="0"/>
          <w:numId w:val="8"/>
        </w:numPr>
        <w:shd w:val="clear" w:color="auto" w:fill="auto"/>
        <w:tabs>
          <w:tab w:val="left" w:pos="0"/>
        </w:tabs>
        <w:spacing w:after="0" w:line="240" w:lineRule="auto"/>
        <w:jc w:val="both"/>
      </w:pPr>
      <w:r>
        <w:rPr>
          <w:i/>
          <w:iCs/>
        </w:rPr>
        <w:t>Предупреждение коррупции -</w:t>
      </w:r>
      <w:r>
        <w:t xml:space="preserve"> деятельность субъектов антикоррупционной </w:t>
      </w:r>
      <w:r>
        <w:lastRenderedPageBreak/>
        <w:t>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:rsidR="00700F10" w:rsidRDefault="00700F10" w:rsidP="00700F10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0"/>
          <w:tab w:val="left" w:pos="686"/>
        </w:tabs>
        <w:ind w:firstLine="0"/>
        <w:jc w:val="both"/>
      </w:pPr>
      <w:bookmarkStart w:id="5" w:name="bookmark4"/>
      <w:bookmarkStart w:id="6" w:name="bookmark5"/>
      <w:r>
        <w:t>ПОРЯДОК НАЗНАЧЕНИЯ КОМИССИИ</w:t>
      </w:r>
      <w:bookmarkEnd w:id="5"/>
      <w:bookmarkEnd w:id="6"/>
    </w:p>
    <w:p w:rsidR="00700F10" w:rsidRDefault="00700F10" w:rsidP="00700F10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after="0" w:line="240" w:lineRule="auto"/>
        <w:jc w:val="both"/>
      </w:pPr>
      <w:r>
        <w:t xml:space="preserve">Комиссия по противодействию коррупции, выявлению и урегулированию конфликта интересов участников образовательного процесса (далее Комиссия) назначается Приказом </w:t>
      </w:r>
      <w:r w:rsidR="00167259">
        <w:t>руководителя</w:t>
      </w:r>
      <w:r>
        <w:t xml:space="preserve"> Учреждения;</w:t>
      </w:r>
    </w:p>
    <w:p w:rsidR="00700F10" w:rsidRDefault="00700F10" w:rsidP="00700F10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after="0" w:line="240" w:lineRule="auto"/>
        <w:jc w:val="both"/>
      </w:pPr>
      <w:r>
        <w:t xml:space="preserve">Поступившее </w:t>
      </w:r>
      <w:r w:rsidR="00167259">
        <w:t>на руководителя</w:t>
      </w:r>
      <w:r>
        <w:t xml:space="preserve"> Учреждения обращение, содержащее сведения о коррупционных действиях сотрудников или о выявлении конфликта интересов, является основанием для принятия им решения о проведении служебного разбирательства по сведениям, содержащимся в обращении, которое оформляется соответствующим распоряжением.</w:t>
      </w:r>
    </w:p>
    <w:p w:rsidR="00700F10" w:rsidRDefault="00700F10" w:rsidP="00700F10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after="0" w:line="240" w:lineRule="auto"/>
        <w:jc w:val="both"/>
      </w:pPr>
      <w:r>
        <w:t xml:space="preserve">Для проведения служебного разбирательства приказом </w:t>
      </w:r>
      <w:r w:rsidR="00167259">
        <w:t xml:space="preserve">руководителя </w:t>
      </w:r>
      <w:r>
        <w:t>создается комиссия, которая состоит из председателя комиссии, заместителя председателя, секретаря и членов комиссии. В составе комиссии должно быть не менее 5 человек.</w:t>
      </w:r>
    </w:p>
    <w:p w:rsidR="00700F10" w:rsidRDefault="00700F10" w:rsidP="00700F10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after="0" w:line="240" w:lineRule="auto"/>
        <w:jc w:val="both"/>
      </w:pPr>
      <w:r>
        <w:t>Все лица, входящие в состав комиссии, пользуются равными правами в решении вопросов, рассматриваемых на заседаниях комиссии.</w:t>
      </w:r>
    </w:p>
    <w:p w:rsidR="00700F10" w:rsidRDefault="00700F10" w:rsidP="00700F10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after="0" w:line="240" w:lineRule="auto"/>
        <w:jc w:val="both"/>
      </w:pPr>
      <w:r>
        <w:t xml:space="preserve">Персональный состав комиссии по проведению служебного разбирательства утверждается приказом </w:t>
      </w:r>
      <w:r w:rsidR="00167259">
        <w:t>руководителя</w:t>
      </w:r>
      <w:r>
        <w:t xml:space="preserve"> Учреждения.</w:t>
      </w:r>
    </w:p>
    <w:p w:rsidR="00700F10" w:rsidRDefault="00700F10" w:rsidP="00700F10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after="0" w:line="240" w:lineRule="auto"/>
        <w:jc w:val="both"/>
      </w:pPr>
      <w:r>
        <w:t>В проведении служебного разбирательства не может участвовать работник, прямо или косвенно заинтересованный в ее результатах. В этих случаях он обязан обратиться к директору Учреждения с письменным заявлением об освобождении его от участия в проведении данного разбирательства.</w:t>
      </w:r>
    </w:p>
    <w:p w:rsidR="00700F10" w:rsidRDefault="00700F10" w:rsidP="00700F10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after="0" w:line="240" w:lineRule="auto"/>
        <w:jc w:val="both"/>
      </w:pPr>
      <w:r>
        <w:t>При проведении служебного разбирательства должны быть:</w:t>
      </w:r>
    </w:p>
    <w:p w:rsidR="00700F10" w:rsidRDefault="00700F10" w:rsidP="00700F10">
      <w:pPr>
        <w:pStyle w:val="1"/>
        <w:numPr>
          <w:ilvl w:val="0"/>
          <w:numId w:val="6"/>
        </w:numPr>
        <w:shd w:val="clear" w:color="auto" w:fill="auto"/>
        <w:tabs>
          <w:tab w:val="left" w:pos="0"/>
          <w:tab w:val="left" w:pos="605"/>
        </w:tabs>
        <w:spacing w:after="0" w:line="240" w:lineRule="auto"/>
        <w:jc w:val="both"/>
      </w:pPr>
      <w:r>
        <w:t>заслушаны пояснения заявителя, других работников Учреждения;</w:t>
      </w:r>
    </w:p>
    <w:p w:rsidR="00700F10" w:rsidRDefault="00700F10" w:rsidP="00700F10">
      <w:pPr>
        <w:pStyle w:val="1"/>
        <w:numPr>
          <w:ilvl w:val="0"/>
          <w:numId w:val="6"/>
        </w:numPr>
        <w:shd w:val="clear" w:color="auto" w:fill="auto"/>
        <w:tabs>
          <w:tab w:val="left" w:pos="0"/>
          <w:tab w:val="left" w:pos="605"/>
        </w:tabs>
        <w:spacing w:after="0" w:line="240" w:lineRule="auto"/>
        <w:jc w:val="both"/>
      </w:pPr>
      <w:r>
        <w:t>объективно и всесторонне рассмотрены факты и обстоятельства обращения;</w:t>
      </w:r>
    </w:p>
    <w:p w:rsidR="00700F10" w:rsidRDefault="00700F10" w:rsidP="00700F10">
      <w:pPr>
        <w:pStyle w:val="1"/>
        <w:numPr>
          <w:ilvl w:val="0"/>
          <w:numId w:val="6"/>
        </w:numPr>
        <w:shd w:val="clear" w:color="auto" w:fill="auto"/>
        <w:tabs>
          <w:tab w:val="left" w:pos="0"/>
          <w:tab w:val="left" w:pos="605"/>
        </w:tabs>
        <w:spacing w:after="0" w:line="240" w:lineRule="auto"/>
        <w:jc w:val="both"/>
      </w:pPr>
      <w:r>
        <w:t>установлены причины и условия совершения коррупционных правонарушений.</w:t>
      </w:r>
    </w:p>
    <w:p w:rsidR="00700F10" w:rsidRDefault="00700F10" w:rsidP="00700F10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after="0" w:line="240" w:lineRule="auto"/>
        <w:jc w:val="both"/>
      </w:pPr>
      <w:r>
        <w:t>В ходе проведения служебного разбирательства, помимо обращения, рассматриваются материалы, имеющие отношение к фактам, содержащимся в обращении, в том числе должностные инструкции и служебные характеристики работников, имеющих отношение к фактам, содержащимся в обращении.</w:t>
      </w:r>
    </w:p>
    <w:p w:rsidR="00700F10" w:rsidRDefault="00700F10" w:rsidP="00700F10">
      <w:pPr>
        <w:pStyle w:val="1"/>
        <w:shd w:val="clear" w:color="auto" w:fill="auto"/>
        <w:tabs>
          <w:tab w:val="left" w:pos="0"/>
        </w:tabs>
        <w:spacing w:line="240" w:lineRule="auto"/>
        <w:jc w:val="both"/>
      </w:pPr>
      <w:r>
        <w:t>Лица, входящие в состав комиссии, и работники, имеющие отношение к фактам, содержащимся в обращении, не вправе разглашать сведения, ставшие им известными в ходе проведения проверочных мероприятий.</w:t>
      </w:r>
    </w:p>
    <w:p w:rsidR="00700F10" w:rsidRDefault="00700F10" w:rsidP="00700F10">
      <w:pPr>
        <w:pStyle w:val="1"/>
        <w:numPr>
          <w:ilvl w:val="0"/>
          <w:numId w:val="9"/>
        </w:numPr>
        <w:shd w:val="clear" w:color="auto" w:fill="auto"/>
        <w:tabs>
          <w:tab w:val="left" w:pos="0"/>
          <w:tab w:val="left" w:pos="999"/>
        </w:tabs>
        <w:spacing w:after="0" w:line="240" w:lineRule="auto"/>
        <w:jc w:val="both"/>
      </w:pPr>
      <w:r>
        <w:t>Работа комиссии должна быть завершена не позднее 10 рабочих дней со дня принятия решения о проведении служебного разбирательства.</w:t>
      </w:r>
    </w:p>
    <w:p w:rsidR="00700F10" w:rsidRDefault="00700F10" w:rsidP="00700F10">
      <w:pPr>
        <w:pStyle w:val="1"/>
        <w:numPr>
          <w:ilvl w:val="0"/>
          <w:numId w:val="9"/>
        </w:numPr>
        <w:shd w:val="clear" w:color="auto" w:fill="auto"/>
        <w:tabs>
          <w:tab w:val="left" w:pos="0"/>
          <w:tab w:val="left" w:pos="1022"/>
        </w:tabs>
        <w:spacing w:after="0" w:line="240" w:lineRule="auto"/>
        <w:jc w:val="both"/>
      </w:pPr>
      <w:r>
        <w:t xml:space="preserve">Срок полномочий Подкомиссии определяется приказом </w:t>
      </w:r>
      <w:r w:rsidR="00167259">
        <w:t xml:space="preserve">руководителя </w:t>
      </w:r>
      <w:r>
        <w:lastRenderedPageBreak/>
        <w:t>Учреждения.</w:t>
      </w:r>
    </w:p>
    <w:p w:rsidR="00700F10" w:rsidRDefault="00700F10" w:rsidP="00700F10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0"/>
          <w:tab w:val="left" w:pos="395"/>
        </w:tabs>
        <w:ind w:firstLine="0"/>
        <w:jc w:val="both"/>
      </w:pPr>
      <w:bookmarkStart w:id="7" w:name="bookmark6"/>
      <w:bookmarkStart w:id="8" w:name="bookmark7"/>
      <w:r>
        <w:t>ИТОГИ СЛУЖЕБНОГО РАЗБИРАТЕЛЬСТВА</w:t>
      </w:r>
      <w:bookmarkEnd w:id="7"/>
      <w:bookmarkEnd w:id="8"/>
    </w:p>
    <w:p w:rsidR="00700F10" w:rsidRDefault="00700F10" w:rsidP="00700F10">
      <w:pPr>
        <w:pStyle w:val="1"/>
        <w:numPr>
          <w:ilvl w:val="1"/>
          <w:numId w:val="5"/>
        </w:numPr>
        <w:shd w:val="clear" w:color="auto" w:fill="auto"/>
        <w:tabs>
          <w:tab w:val="left" w:pos="0"/>
          <w:tab w:val="left" w:pos="951"/>
        </w:tabs>
        <w:spacing w:after="0" w:line="240" w:lineRule="auto"/>
        <w:jc w:val="both"/>
      </w:pPr>
      <w:r>
        <w:t>По результатам проведения служебного разбирательства комиссией принимается решение простым большинством голосов присутствующих на заседании комиссии. Решение комиссии правомочно, если на ее заседании присутствовало не менее 2/3 от общего состава комиссии.</w:t>
      </w:r>
    </w:p>
    <w:p w:rsidR="00700F10" w:rsidRDefault="00700F10" w:rsidP="00700F10">
      <w:pPr>
        <w:pStyle w:val="1"/>
        <w:numPr>
          <w:ilvl w:val="1"/>
          <w:numId w:val="5"/>
        </w:numPr>
        <w:shd w:val="clear" w:color="auto" w:fill="auto"/>
        <w:tabs>
          <w:tab w:val="left" w:pos="0"/>
          <w:tab w:val="left" w:pos="1016"/>
        </w:tabs>
        <w:spacing w:after="0" w:line="240" w:lineRule="auto"/>
        <w:jc w:val="both"/>
      </w:pPr>
      <w:r>
        <w:t>Решение комиссии оформляется протоколом. Протокол комиссии подписывается председателем и секретарем комиссии.</w:t>
      </w:r>
    </w:p>
    <w:p w:rsidR="00700F10" w:rsidRDefault="00700F10" w:rsidP="00700F10">
      <w:pPr>
        <w:pStyle w:val="1"/>
        <w:numPr>
          <w:ilvl w:val="1"/>
          <w:numId w:val="5"/>
        </w:numPr>
        <w:shd w:val="clear" w:color="auto" w:fill="auto"/>
        <w:tabs>
          <w:tab w:val="left" w:pos="0"/>
          <w:tab w:val="left" w:pos="1016"/>
        </w:tabs>
        <w:spacing w:after="0" w:line="240" w:lineRule="auto"/>
        <w:jc w:val="both"/>
      </w:pPr>
      <w:r>
        <w:t>Член комиссии, не согласный с ее решением, имеет право в письменной форме изложить свое особое мнение, которое приобщается к протоколу.</w:t>
      </w:r>
    </w:p>
    <w:p w:rsidR="00700F10" w:rsidRDefault="00700F10" w:rsidP="00700F10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0"/>
          <w:tab w:val="left" w:pos="395"/>
        </w:tabs>
        <w:ind w:firstLine="0"/>
      </w:pPr>
      <w:bookmarkStart w:id="9" w:name="bookmark8"/>
      <w:bookmarkStart w:id="10" w:name="bookmark9"/>
      <w:r>
        <w:t>КРУГ ЛИЦ, ПОПАДАЮЩИХ ПОД ДЕЙСТВИЕ ПОЛОЖЕНИЯ</w:t>
      </w:r>
      <w:bookmarkEnd w:id="9"/>
      <w:bookmarkEnd w:id="10"/>
    </w:p>
    <w:p w:rsidR="00700F10" w:rsidRDefault="00700F10" w:rsidP="00700F10">
      <w:pPr>
        <w:pStyle w:val="1"/>
        <w:numPr>
          <w:ilvl w:val="1"/>
          <w:numId w:val="5"/>
        </w:numPr>
        <w:shd w:val="clear" w:color="auto" w:fill="auto"/>
        <w:tabs>
          <w:tab w:val="left" w:pos="0"/>
          <w:tab w:val="left" w:pos="951"/>
        </w:tabs>
        <w:spacing w:after="0" w:line="240" w:lineRule="auto"/>
        <w:jc w:val="both"/>
      </w:pPr>
      <w:r>
        <w:t>Действие настоящего Положения распространяется на всех сотрудников Учреждения (не зависимо от уровня занимаемой должности) и на всех физических лиц, сотрудничающих с организацией на основе гражданско-правовых договоров.</w:t>
      </w:r>
    </w:p>
    <w:p w:rsidR="00700F10" w:rsidRDefault="00700F10" w:rsidP="00700F10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0"/>
          <w:tab w:val="left" w:pos="395"/>
        </w:tabs>
        <w:ind w:firstLine="0"/>
        <w:jc w:val="both"/>
      </w:pPr>
      <w:bookmarkStart w:id="11" w:name="bookmark10"/>
      <w:bookmarkStart w:id="12" w:name="bookmark11"/>
      <w:r>
        <w:t>ОСНОВНЫЕ ПРИНЦИПЫ ПРОТИВОДЕЙСТВИЯ КОРРУПЦИИ и СИТУАЦИИ КОНФЛИКТА ИНТЕРЕСОВ</w:t>
      </w:r>
      <w:bookmarkEnd w:id="11"/>
      <w:bookmarkEnd w:id="12"/>
    </w:p>
    <w:p w:rsidR="00700F10" w:rsidRDefault="00700F10" w:rsidP="00700F10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</w:pPr>
      <w:r>
        <w:t>признание, обеспечение и защита основных прав и свобод человека и гражданина;</w:t>
      </w:r>
    </w:p>
    <w:p w:rsidR="00700F10" w:rsidRDefault="00700F10" w:rsidP="00700F10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</w:pPr>
      <w:r>
        <w:t>законность;</w:t>
      </w:r>
    </w:p>
    <w:p w:rsidR="00700F10" w:rsidRDefault="00700F10" w:rsidP="00700F10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</w:pPr>
      <w:r>
        <w:t>публичность и</w:t>
      </w:r>
      <w:r>
        <w:tab/>
        <w:t>открытость деятельности органов управления и самоуправления;</w:t>
      </w:r>
    </w:p>
    <w:p w:rsidR="00700F10" w:rsidRDefault="00700F10" w:rsidP="00700F10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</w:pPr>
      <w:r>
        <w:t>неотвратимость</w:t>
      </w:r>
      <w:r>
        <w:tab/>
        <w:t>ответственности за совершение</w:t>
      </w:r>
      <w:r>
        <w:tab/>
        <w:t>коррупционных правонарушений;</w:t>
      </w:r>
    </w:p>
    <w:p w:rsidR="00700F10" w:rsidRDefault="00700F10" w:rsidP="00700F10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</w:pPr>
      <w:r>
        <w:t>комплексное использование организационных, информационно</w:t>
      </w:r>
      <w:r>
        <w:softHyphen/>
        <w:t>пропагандистских и других мер;</w:t>
      </w:r>
    </w:p>
    <w:p w:rsidR="00700F10" w:rsidRDefault="00700F10" w:rsidP="00700F10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</w:pPr>
      <w:r>
        <w:t>приоритетное применение мер по предупреждению коррупции.</w:t>
      </w:r>
    </w:p>
    <w:p w:rsidR="00700F10" w:rsidRDefault="00700F10" w:rsidP="00700F10">
      <w:pPr>
        <w:pStyle w:val="1"/>
        <w:shd w:val="clear" w:color="auto" w:fill="auto"/>
        <w:tabs>
          <w:tab w:val="left" w:pos="0"/>
        </w:tabs>
        <w:spacing w:line="240" w:lineRule="auto"/>
        <w:jc w:val="both"/>
      </w:pPr>
      <w:r>
        <w:t>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700F10" w:rsidRDefault="00700F10" w:rsidP="00700F10">
      <w:pPr>
        <w:pStyle w:val="1"/>
        <w:shd w:val="clear" w:color="auto" w:fill="auto"/>
        <w:tabs>
          <w:tab w:val="left" w:pos="0"/>
        </w:tabs>
        <w:spacing w:line="240" w:lineRule="auto"/>
        <w:jc w:val="both"/>
      </w:pPr>
      <w:r>
        <w:t>Условия (ситуации), при которых возникает или может возникнуть конфликт интересов сотрудников Учреждения:</w:t>
      </w:r>
    </w:p>
    <w:p w:rsidR="00700F10" w:rsidRDefault="00700F10" w:rsidP="00700F10">
      <w:pPr>
        <w:pStyle w:val="1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  <w:jc w:val="both"/>
      </w:pPr>
      <w:r>
        <w:t>Педагогический работник занимается репетиторством с учениками, которых он обучает в Учреждении;</w:t>
      </w:r>
    </w:p>
    <w:p w:rsidR="00700F10" w:rsidRDefault="00700F10" w:rsidP="00700F10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511"/>
        </w:tabs>
        <w:spacing w:after="0" w:line="240" w:lineRule="auto"/>
        <w:jc w:val="both"/>
      </w:pPr>
      <w:r>
        <w:t>Педагогический работник осуществляет репетиторство во время урока, внеклассного мероприятия;</w:t>
      </w:r>
    </w:p>
    <w:p w:rsidR="00700F10" w:rsidRDefault="00700F10" w:rsidP="00700F10">
      <w:pPr>
        <w:pStyle w:val="1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  <w:jc w:val="both"/>
      </w:pPr>
      <w:r>
        <w:t>Использование с личной заинтересованностью возможностей родителей (законных представителей) обучаемых и иных участников образовательных отношений;</w:t>
      </w:r>
    </w:p>
    <w:p w:rsidR="00700F10" w:rsidRDefault="00700F10" w:rsidP="00700F10">
      <w:pPr>
        <w:pStyle w:val="1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  <w:jc w:val="both"/>
      </w:pPr>
      <w:r>
        <w:lastRenderedPageBreak/>
        <w:t>Получение сотрудником Учреждения  подарков и иных услуг от родителей (законных представителей) обучаемых;</w:t>
      </w:r>
    </w:p>
    <w:p w:rsidR="00700F10" w:rsidRDefault="00700F10" w:rsidP="00700F10">
      <w:pPr>
        <w:pStyle w:val="1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  <w:jc w:val="both"/>
      </w:pPr>
      <w:r>
        <w:t>Нарушение сотрудником Учреждения ии Устава, локальных нормативных актов , общепринятых этических норм;</w:t>
      </w:r>
    </w:p>
    <w:p w:rsidR="00700F10" w:rsidRDefault="00700F10" w:rsidP="00700F10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611"/>
        </w:tabs>
        <w:spacing w:after="0" w:line="240" w:lineRule="auto"/>
        <w:jc w:val="both"/>
      </w:pPr>
      <w:r>
        <w:t>Иные условия (ситуации), при которых может возникнуть конфликт интересов работников Учреждения.</w:t>
      </w:r>
    </w:p>
    <w:p w:rsidR="00700F10" w:rsidRDefault="00700F10" w:rsidP="00700F10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0"/>
          <w:tab w:val="left" w:pos="446"/>
        </w:tabs>
        <w:ind w:firstLine="0"/>
        <w:jc w:val="both"/>
      </w:pPr>
      <w:bookmarkStart w:id="13" w:name="bookmark12"/>
      <w:bookmarkStart w:id="14" w:name="bookmark13"/>
      <w:r>
        <w:t xml:space="preserve">ПОРЯДОК ПРЕДОТВРАЩЕНИЯ КОРРУПЦИИ И УРЕГУЛИРОВАНИЯ КОНФЛИКТА ИНТЕРЕСОВ В </w:t>
      </w:r>
      <w:bookmarkEnd w:id="13"/>
      <w:bookmarkEnd w:id="14"/>
      <w:r>
        <w:t>Учреждении</w:t>
      </w:r>
    </w:p>
    <w:p w:rsidR="00700F10" w:rsidRDefault="00700F10" w:rsidP="00700F10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after="0" w:line="240" w:lineRule="auto"/>
        <w:jc w:val="both"/>
      </w:pPr>
      <w:r>
        <w:t>Сотрудник Учреждения, в отношении которого возник спор о конфликте интересов, вправе обратиться в Комиссию, в функциональные обязанности которой входит прием вопросов сотрудников об определении наличия или отсутствия данного конфликта. 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700F10" w:rsidRDefault="00700F10" w:rsidP="00700F10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after="0" w:line="240" w:lineRule="auto"/>
        <w:jc w:val="both"/>
      </w:pPr>
      <w:r>
        <w:t xml:space="preserve">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Гимназии рисков и выбора наиболее подходящей формы урегулирования конфликта интересов. В итоге этой работы </w:t>
      </w:r>
      <w:r w:rsidR="007749DE">
        <w:t>Учреждение</w:t>
      </w:r>
      <w:r>
        <w:t xml:space="preserve"> может прийти к выводу, что ситуация, сведения о которой были представлены сотрудником, не является конфликтом интересов и, как следствие, не нуждается в специальных способах урегулирования.</w:t>
      </w:r>
    </w:p>
    <w:p w:rsidR="00700F10" w:rsidRDefault="00700F10" w:rsidP="00700F10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after="0" w:line="240" w:lineRule="auto"/>
        <w:jc w:val="both"/>
      </w:pPr>
      <w:r>
        <w:t>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700F10" w:rsidRDefault="00700F10" w:rsidP="00700F10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after="0" w:line="240" w:lineRule="auto"/>
        <w:jc w:val="both"/>
      </w:pPr>
      <w:r>
        <w:t xml:space="preserve">Процедура раскрытия конфликта интересов доводится до сведения всех сотрудников гимназии.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сотрудника и вероятность того, что этот личный интерес будет реализован в ущерб интересам </w:t>
      </w:r>
      <w:r w:rsidR="007749DE">
        <w:t>Учреждения</w:t>
      </w:r>
      <w:r>
        <w:t>.</w:t>
      </w:r>
    </w:p>
    <w:p w:rsidR="00700F10" w:rsidRDefault="00700F10" w:rsidP="00700F10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after="0" w:line="240" w:lineRule="auto"/>
        <w:jc w:val="both"/>
      </w:pPr>
      <w:r>
        <w:t>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700F10" w:rsidRDefault="00700F10" w:rsidP="00700F10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705"/>
        </w:tabs>
        <w:spacing w:after="0" w:line="240" w:lineRule="auto"/>
        <w:jc w:val="both"/>
      </w:pPr>
      <w:r>
        <w:t>ограничение доступа сотрудников к конкретной информации, которая может затрагивать личные интересы сотрудников;</w:t>
      </w:r>
    </w:p>
    <w:p w:rsidR="00700F10" w:rsidRDefault="00700F10" w:rsidP="00700F10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705"/>
        </w:tabs>
        <w:spacing w:after="0" w:line="240" w:lineRule="auto"/>
        <w:jc w:val="both"/>
      </w:pPr>
      <w:r>
        <w:t xml:space="preserve">добровольный отказ сотрудников </w:t>
      </w:r>
      <w:r w:rsidR="007749DE">
        <w:t>Учреждения</w:t>
      </w:r>
      <w:r>
        <w:t xml:space="preserve"> или их отстранение </w:t>
      </w:r>
      <w:r>
        <w:lastRenderedPageBreak/>
        <w:t>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700F10" w:rsidRDefault="00700F10" w:rsidP="00700F10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705"/>
        </w:tabs>
        <w:spacing w:after="0" w:line="240" w:lineRule="auto"/>
        <w:jc w:val="both"/>
      </w:pPr>
      <w:r>
        <w:t xml:space="preserve">пересмотр и изменение функциональных обязанностей сотрудников </w:t>
      </w:r>
      <w:r w:rsidR="007749DE">
        <w:t>Учреждения</w:t>
      </w:r>
      <w:r>
        <w:t>;</w:t>
      </w:r>
    </w:p>
    <w:p w:rsidR="00700F10" w:rsidRDefault="00700F10" w:rsidP="00700F10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705"/>
        </w:tabs>
        <w:spacing w:after="0" w:line="240" w:lineRule="auto"/>
        <w:jc w:val="both"/>
      </w:pPr>
      <w:r>
        <w:t>перевод сотрудников на должность, предусматривающую выполнение функциональных обязанностей, не связанных с конфликтом интересов;</w:t>
      </w:r>
    </w:p>
    <w:p w:rsidR="00700F10" w:rsidRDefault="00700F10" w:rsidP="00700F10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705"/>
        </w:tabs>
        <w:spacing w:after="0" w:line="240" w:lineRule="auto"/>
        <w:jc w:val="both"/>
      </w:pPr>
      <w:r>
        <w:t xml:space="preserve">отказ сотрудников от своего личного интереса, порождающего конфликт с интересами </w:t>
      </w:r>
      <w:r w:rsidR="007749DE">
        <w:t>Учреждения</w:t>
      </w:r>
      <w:r>
        <w:t>;</w:t>
      </w:r>
    </w:p>
    <w:p w:rsidR="00700F10" w:rsidRDefault="00700F10" w:rsidP="00700F10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705"/>
        </w:tabs>
        <w:spacing w:after="0" w:line="240" w:lineRule="auto"/>
        <w:jc w:val="both"/>
      </w:pPr>
      <w:r>
        <w:t xml:space="preserve">увольнение сотрудника из </w:t>
      </w:r>
      <w:r w:rsidR="007749DE">
        <w:t>Учреждения</w:t>
      </w:r>
      <w:r>
        <w:t xml:space="preserve"> по инициативе сотрудника.</w:t>
      </w:r>
    </w:p>
    <w:p w:rsidR="00700F10" w:rsidRDefault="00700F10" w:rsidP="00700F10">
      <w:pPr>
        <w:pStyle w:val="1"/>
        <w:shd w:val="clear" w:color="auto" w:fill="auto"/>
        <w:tabs>
          <w:tab w:val="left" w:pos="0"/>
        </w:tabs>
        <w:spacing w:line="240" w:lineRule="auto"/>
        <w:jc w:val="both"/>
      </w:pPr>
      <w: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 w:rsidR="007749DE">
        <w:t>Учреждения</w:t>
      </w:r>
      <w:r>
        <w:t xml:space="preserve"> и сотрудника, раскрывшего сведения о конфликте интересов, могут быть найдены иные формы его урегулирования.</w:t>
      </w:r>
    </w:p>
    <w:p w:rsidR="00700F10" w:rsidRDefault="00700F10" w:rsidP="00700F10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0"/>
          <w:tab w:val="left" w:pos="454"/>
        </w:tabs>
        <w:ind w:firstLine="0"/>
        <w:jc w:val="both"/>
      </w:pPr>
      <w:bookmarkStart w:id="15" w:name="bookmark14"/>
      <w:bookmarkStart w:id="16" w:name="bookmark15"/>
      <w:r>
        <w:t xml:space="preserve">ОБЯЗАННОСТИ СОТРУДНИКОВ </w:t>
      </w:r>
      <w:r w:rsidR="007749DE">
        <w:t>УЧРЕЖДЕНИЯ</w:t>
      </w:r>
      <w:r>
        <w:t xml:space="preserve"> В СВЯЗИ С РАСКРЫТИЕМ И УРЕГУЛИРОВАНИЕМ КОНФЛИКТА ИНТЕРЕСОВ</w:t>
      </w:r>
      <w:bookmarkEnd w:id="15"/>
      <w:bookmarkEnd w:id="16"/>
    </w:p>
    <w:p w:rsidR="00700F10" w:rsidRDefault="00700F10" w:rsidP="00700F10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after="0" w:line="240" w:lineRule="auto"/>
        <w:jc w:val="both"/>
      </w:pPr>
      <w:r>
        <w:t>Положением устанавливаются следующие обязанности сотрудников в связи с раскрытием и урегулированием конфликта интересов:</w:t>
      </w:r>
    </w:p>
    <w:p w:rsidR="00700F10" w:rsidRDefault="00700F10" w:rsidP="00700F10">
      <w:pPr>
        <w:pStyle w:val="1"/>
        <w:numPr>
          <w:ilvl w:val="0"/>
          <w:numId w:val="10"/>
        </w:numPr>
        <w:shd w:val="clear" w:color="auto" w:fill="auto"/>
        <w:tabs>
          <w:tab w:val="left" w:pos="0"/>
          <w:tab w:val="left" w:pos="669"/>
        </w:tabs>
        <w:spacing w:after="0" w:line="240" w:lineRule="auto"/>
        <w:jc w:val="both"/>
      </w:pPr>
      <w:r>
        <w:t xml:space="preserve">При принятии решений по деловым вопросам и выполнении своих трудовых (служебных) обязанностей руководствоваться интересами </w:t>
      </w:r>
      <w:r w:rsidR="007749DE">
        <w:t>Учреждения</w:t>
      </w:r>
      <w:r>
        <w:t xml:space="preserve"> - без учета своих личных интересов, интересов своих родственников и друзей;</w:t>
      </w:r>
    </w:p>
    <w:p w:rsidR="00700F10" w:rsidRDefault="00700F10" w:rsidP="00700F10">
      <w:pPr>
        <w:pStyle w:val="1"/>
        <w:numPr>
          <w:ilvl w:val="0"/>
          <w:numId w:val="10"/>
        </w:numPr>
        <w:shd w:val="clear" w:color="auto" w:fill="auto"/>
        <w:tabs>
          <w:tab w:val="left" w:pos="0"/>
          <w:tab w:val="left" w:pos="659"/>
        </w:tabs>
        <w:spacing w:after="0" w:line="240" w:lineRule="auto"/>
        <w:jc w:val="both"/>
      </w:pPr>
      <w:r>
        <w:t>Избегать (по возможности) ситуаций и обстоятельств, которые могут привести к конфликту интересов;</w:t>
      </w:r>
    </w:p>
    <w:p w:rsidR="00700F10" w:rsidRDefault="00700F10" w:rsidP="00700F10">
      <w:pPr>
        <w:pStyle w:val="1"/>
        <w:numPr>
          <w:ilvl w:val="0"/>
          <w:numId w:val="10"/>
        </w:numPr>
        <w:shd w:val="clear" w:color="auto" w:fill="auto"/>
        <w:tabs>
          <w:tab w:val="left" w:pos="0"/>
          <w:tab w:val="left" w:pos="643"/>
        </w:tabs>
        <w:spacing w:after="0" w:line="240" w:lineRule="auto"/>
        <w:jc w:val="both"/>
      </w:pPr>
      <w:r>
        <w:t>Раскрывать возникший (реальный) или потенциальный конфликт интересов;</w:t>
      </w:r>
    </w:p>
    <w:p w:rsidR="00700F10" w:rsidRDefault="00700F10" w:rsidP="00700F10">
      <w:pPr>
        <w:pStyle w:val="1"/>
        <w:numPr>
          <w:ilvl w:val="0"/>
          <w:numId w:val="10"/>
        </w:numPr>
        <w:shd w:val="clear" w:color="auto" w:fill="auto"/>
        <w:tabs>
          <w:tab w:val="left" w:pos="0"/>
          <w:tab w:val="left" w:pos="647"/>
        </w:tabs>
        <w:spacing w:after="0" w:line="240" w:lineRule="auto"/>
        <w:jc w:val="both"/>
      </w:pPr>
      <w:r>
        <w:t>Содействовать урегулированию возникшего конфликта интересов.</w:t>
      </w:r>
    </w:p>
    <w:p w:rsidR="00700F10" w:rsidRDefault="00700F10" w:rsidP="00700F10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0"/>
          <w:tab w:val="left" w:pos="454"/>
        </w:tabs>
        <w:ind w:firstLine="0"/>
        <w:jc w:val="both"/>
      </w:pPr>
      <w:bookmarkStart w:id="17" w:name="bookmark16"/>
      <w:bookmarkStart w:id="18" w:name="bookmark17"/>
      <w:r>
        <w:t xml:space="preserve">ОТВЕТСТВЕННОСТЬ СОТРУДНИКОВ </w:t>
      </w:r>
      <w:bookmarkEnd w:id="17"/>
      <w:bookmarkEnd w:id="18"/>
      <w:r w:rsidR="007749DE">
        <w:t>УЧРЕЖДЕНИЯ</w:t>
      </w:r>
    </w:p>
    <w:p w:rsidR="00700F10" w:rsidRDefault="00700F10" w:rsidP="00700F10">
      <w:pPr>
        <w:pStyle w:val="1"/>
        <w:numPr>
          <w:ilvl w:val="1"/>
          <w:numId w:val="5"/>
        </w:numPr>
        <w:shd w:val="clear" w:color="auto" w:fill="auto"/>
        <w:tabs>
          <w:tab w:val="left" w:pos="0"/>
          <w:tab w:val="left" w:pos="933"/>
        </w:tabs>
        <w:spacing w:after="0" w:line="240" w:lineRule="auto"/>
        <w:jc w:val="both"/>
      </w:pPr>
      <w:r>
        <w:t xml:space="preserve">С целью предотвращения возможного конфликта интересов сотрудников в </w:t>
      </w:r>
      <w:r w:rsidR="007749DE">
        <w:t>Учреждении</w:t>
      </w:r>
      <w:r>
        <w:t xml:space="preserve"> реализуются следующие мероприятия:</w:t>
      </w:r>
    </w:p>
    <w:p w:rsidR="00700F10" w:rsidRDefault="00700F10" w:rsidP="00700F10">
      <w:pPr>
        <w:pStyle w:val="1"/>
        <w:numPr>
          <w:ilvl w:val="0"/>
          <w:numId w:val="11"/>
        </w:numPr>
        <w:shd w:val="clear" w:color="auto" w:fill="auto"/>
        <w:tabs>
          <w:tab w:val="left" w:pos="0"/>
          <w:tab w:val="left" w:pos="722"/>
        </w:tabs>
        <w:spacing w:after="0" w:line="240" w:lineRule="auto"/>
        <w:jc w:val="both"/>
      </w:pPr>
      <w:r>
        <w:t xml:space="preserve">При принятии решений, локальных нормативных актов, затрагивающих права обучающихся и сотрудников </w:t>
      </w:r>
      <w:r w:rsidR="007749DE">
        <w:t>Учреждения</w:t>
      </w:r>
      <w:r>
        <w:t>, учитываются мнения советов родителей, обучающихся,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органов);</w:t>
      </w:r>
    </w:p>
    <w:p w:rsidR="00700F10" w:rsidRDefault="00700F10" w:rsidP="00700F10">
      <w:pPr>
        <w:pStyle w:val="1"/>
        <w:numPr>
          <w:ilvl w:val="0"/>
          <w:numId w:val="11"/>
        </w:numPr>
        <w:shd w:val="clear" w:color="auto" w:fill="auto"/>
        <w:tabs>
          <w:tab w:val="left" w:pos="0"/>
          <w:tab w:val="left" w:pos="727"/>
        </w:tabs>
        <w:spacing w:after="0" w:line="240" w:lineRule="auto"/>
        <w:jc w:val="both"/>
      </w:pPr>
      <w:r>
        <w:t>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700F10" w:rsidRDefault="00700F10" w:rsidP="00700F10">
      <w:pPr>
        <w:pStyle w:val="1"/>
        <w:numPr>
          <w:ilvl w:val="0"/>
          <w:numId w:val="11"/>
        </w:numPr>
        <w:shd w:val="clear" w:color="auto" w:fill="auto"/>
        <w:tabs>
          <w:tab w:val="left" w:pos="0"/>
          <w:tab w:val="left" w:pos="727"/>
        </w:tabs>
        <w:spacing w:after="0" w:line="240" w:lineRule="auto"/>
        <w:jc w:val="both"/>
      </w:pPr>
      <w:r>
        <w:t xml:space="preserve">Обеспечивается информационная открытость </w:t>
      </w:r>
      <w:r w:rsidR="007749DE">
        <w:t>Учреждения</w:t>
      </w:r>
      <w:r>
        <w:t xml:space="preserve"> в соответствии с требованиями действующего законодательства;</w:t>
      </w:r>
    </w:p>
    <w:p w:rsidR="00700F10" w:rsidRDefault="00700F10" w:rsidP="00700F10">
      <w:pPr>
        <w:pStyle w:val="1"/>
        <w:numPr>
          <w:ilvl w:val="0"/>
          <w:numId w:val="11"/>
        </w:numPr>
        <w:shd w:val="clear" w:color="auto" w:fill="auto"/>
        <w:tabs>
          <w:tab w:val="left" w:pos="0"/>
          <w:tab w:val="left" w:pos="722"/>
        </w:tabs>
        <w:spacing w:after="0" w:line="240" w:lineRule="auto"/>
        <w:jc w:val="both"/>
      </w:pPr>
      <w:r>
        <w:t xml:space="preserve">Осуществляется чёткая регламентация деятельности сотрудников </w:t>
      </w:r>
      <w:r>
        <w:lastRenderedPageBreak/>
        <w:t xml:space="preserve">локальными нормативными актами </w:t>
      </w:r>
      <w:r w:rsidR="007749DE">
        <w:t>Учреждения</w:t>
      </w:r>
      <w:r>
        <w:t>;</w:t>
      </w:r>
    </w:p>
    <w:p w:rsidR="00700F10" w:rsidRDefault="00700F10" w:rsidP="00700F10">
      <w:pPr>
        <w:pStyle w:val="1"/>
        <w:numPr>
          <w:ilvl w:val="0"/>
          <w:numId w:val="11"/>
        </w:numPr>
        <w:shd w:val="clear" w:color="auto" w:fill="auto"/>
        <w:tabs>
          <w:tab w:val="left" w:pos="0"/>
          <w:tab w:val="left" w:pos="722"/>
        </w:tabs>
        <w:spacing w:after="0" w:line="240" w:lineRule="auto"/>
        <w:jc w:val="both"/>
      </w:pPr>
      <w:r>
        <w:t>Осуществляются иные мероприятия, направленные на предотвращение возможного конфликта интересов сотрудников.</w:t>
      </w:r>
    </w:p>
    <w:p w:rsidR="00700F10" w:rsidRDefault="00700F10" w:rsidP="00700F10">
      <w:pPr>
        <w:pStyle w:val="1"/>
        <w:numPr>
          <w:ilvl w:val="1"/>
          <w:numId w:val="5"/>
        </w:numPr>
        <w:shd w:val="clear" w:color="auto" w:fill="auto"/>
        <w:tabs>
          <w:tab w:val="left" w:pos="0"/>
          <w:tab w:val="left" w:pos="938"/>
        </w:tabs>
        <w:spacing w:after="0" w:line="240" w:lineRule="auto"/>
        <w:jc w:val="both"/>
      </w:pPr>
      <w:r>
        <w:t xml:space="preserve">В случае возникновения конфликта интересов сотрудники </w:t>
      </w:r>
      <w:r w:rsidR="007749DE">
        <w:t xml:space="preserve">Учреждения </w:t>
      </w:r>
      <w:r>
        <w:t xml:space="preserve">незамедлительно обязаны проинформировать об этом в письменной форме директора </w:t>
      </w:r>
      <w:r w:rsidR="007749DE">
        <w:t>Учреждения</w:t>
      </w:r>
      <w:r>
        <w:t>.</w:t>
      </w:r>
    </w:p>
    <w:p w:rsidR="00700F10" w:rsidRDefault="00700F10" w:rsidP="00700F10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after="0" w:line="240" w:lineRule="auto"/>
        <w:jc w:val="both"/>
      </w:pPr>
      <w:r>
        <w:t>В положенный срок данный вопрос должен быть вынесен на рассмотрение Комиссии по урегулированию споров между участниками образовательных отношений;</w:t>
      </w:r>
    </w:p>
    <w:p w:rsidR="00700F10" w:rsidRDefault="00700F10" w:rsidP="00700F10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after="0" w:line="240" w:lineRule="auto"/>
        <w:jc w:val="both"/>
      </w:pPr>
      <w:r>
        <w:t>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сотрудников, является обязательным для всех участников трудовых, а также образовательных отношений и подлежит исполнению в сроки, предусмотренные указанным решением;</w:t>
      </w:r>
    </w:p>
    <w:p w:rsidR="00700F10" w:rsidRDefault="00700F10" w:rsidP="00700F10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after="0" w:line="240" w:lineRule="auto"/>
        <w:jc w:val="both"/>
      </w:pPr>
      <w:r>
        <w:t>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сотрудников, может быть обжаловано в установленном законодательством Российской Федерации порядке;</w:t>
      </w:r>
    </w:p>
    <w:p w:rsidR="00700F10" w:rsidRDefault="00700F10" w:rsidP="00700F10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after="0" w:line="240" w:lineRule="auto"/>
        <w:jc w:val="both"/>
      </w:pPr>
      <w:r>
        <w:t xml:space="preserve">До принятия решения Комиссии </w:t>
      </w:r>
      <w:r w:rsidR="00167259">
        <w:t>руководитель</w:t>
      </w:r>
      <w:r>
        <w:t xml:space="preserve"> </w:t>
      </w:r>
      <w:r w:rsidR="007749DE">
        <w:t>Учреждения</w:t>
      </w:r>
      <w:r>
        <w:t xml:space="preserve">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трудовых, а также образовательных отношений;</w:t>
      </w:r>
    </w:p>
    <w:p w:rsidR="00700F10" w:rsidRDefault="00700F10" w:rsidP="00700F10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after="0" w:line="240" w:lineRule="auto"/>
        <w:jc w:val="both"/>
      </w:pPr>
      <w:r>
        <w:t xml:space="preserve">Все работники </w:t>
      </w:r>
      <w:r w:rsidR="007749DE">
        <w:t>Учреждения</w:t>
      </w:r>
      <w:r>
        <w:t xml:space="preserve"> несут ответственность за соблюдение настоящего Положения в соответствии с законодательством Российской Федерации.</w:t>
      </w:r>
    </w:p>
    <w:p w:rsidR="00700F10" w:rsidRDefault="00700F10" w:rsidP="00700F10">
      <w:pPr>
        <w:pStyle w:val="1"/>
        <w:shd w:val="clear" w:color="auto" w:fill="auto"/>
        <w:spacing w:after="0" w:line="240" w:lineRule="auto"/>
        <w:ind w:left="1780"/>
        <w:jc w:val="both"/>
      </w:pPr>
    </w:p>
    <w:sectPr w:rsidR="00700F10">
      <w:pgSz w:w="12240" w:h="15840"/>
      <w:pgMar w:top="1152" w:right="968" w:bottom="1010" w:left="1572" w:header="724" w:footer="58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BA2" w:rsidRDefault="00841BA2">
      <w:r>
        <w:separator/>
      </w:r>
    </w:p>
  </w:endnote>
  <w:endnote w:type="continuationSeparator" w:id="0">
    <w:p w:rsidR="00841BA2" w:rsidRDefault="0084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BA2" w:rsidRDefault="00841BA2"/>
  </w:footnote>
  <w:footnote w:type="continuationSeparator" w:id="0">
    <w:p w:rsidR="00841BA2" w:rsidRDefault="00841B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6A91"/>
    <w:multiLevelType w:val="multilevel"/>
    <w:tmpl w:val="337EE86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433971"/>
    <w:multiLevelType w:val="multilevel"/>
    <w:tmpl w:val="AB627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1F6F5B"/>
    <w:multiLevelType w:val="multilevel"/>
    <w:tmpl w:val="9974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0140D3"/>
    <w:multiLevelType w:val="hybridMultilevel"/>
    <w:tmpl w:val="2AA42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157BA"/>
    <w:multiLevelType w:val="multilevel"/>
    <w:tmpl w:val="7E8A1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E06D65"/>
    <w:multiLevelType w:val="multilevel"/>
    <w:tmpl w:val="28A24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840353"/>
    <w:multiLevelType w:val="multilevel"/>
    <w:tmpl w:val="7614683E"/>
    <w:lvl w:ilvl="0">
      <w:start w:val="10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E00145"/>
    <w:multiLevelType w:val="multilevel"/>
    <w:tmpl w:val="A7E6AD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9E30D6"/>
    <w:multiLevelType w:val="multilevel"/>
    <w:tmpl w:val="60C86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F66B47"/>
    <w:multiLevelType w:val="multilevel"/>
    <w:tmpl w:val="885A53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EF799D"/>
    <w:multiLevelType w:val="hybridMultilevel"/>
    <w:tmpl w:val="27FEC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65117"/>
    <w:multiLevelType w:val="multilevel"/>
    <w:tmpl w:val="64CEACE6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B1030A"/>
    <w:multiLevelType w:val="hybridMultilevel"/>
    <w:tmpl w:val="9D50B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4"/>
  </w:num>
  <w:num w:numId="11">
    <w:abstractNumId w:val="8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26"/>
    <w:rsid w:val="00037CAB"/>
    <w:rsid w:val="00167259"/>
    <w:rsid w:val="0039770C"/>
    <w:rsid w:val="003C2F29"/>
    <w:rsid w:val="003D6A59"/>
    <w:rsid w:val="003E7131"/>
    <w:rsid w:val="004725C2"/>
    <w:rsid w:val="00540213"/>
    <w:rsid w:val="00610951"/>
    <w:rsid w:val="00700F10"/>
    <w:rsid w:val="0076300B"/>
    <w:rsid w:val="007749DE"/>
    <w:rsid w:val="00814FB3"/>
    <w:rsid w:val="00841BA2"/>
    <w:rsid w:val="00A14610"/>
    <w:rsid w:val="00A966F4"/>
    <w:rsid w:val="00AA70CE"/>
    <w:rsid w:val="00BF0566"/>
    <w:rsid w:val="00D36C9F"/>
    <w:rsid w:val="00E71992"/>
    <w:rsid w:val="00EC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2BCA"/>
  <w15:docId w15:val="{11D175FB-4687-482E-8410-6F397BF3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370" w:line="257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ind w:firstLine="1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977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770C"/>
    <w:rPr>
      <w:rFonts w:ascii="Segoe UI" w:hAnsi="Segoe UI" w:cs="Segoe UI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16725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2365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alla032@outlook.com</cp:lastModifiedBy>
  <cp:revision>11</cp:revision>
  <cp:lastPrinted>2022-02-25T09:33:00Z</cp:lastPrinted>
  <dcterms:created xsi:type="dcterms:W3CDTF">2021-04-23T09:39:00Z</dcterms:created>
  <dcterms:modified xsi:type="dcterms:W3CDTF">2022-02-25T12:27:00Z</dcterms:modified>
</cp:coreProperties>
</file>