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7A" w:rsidRDefault="0067147A" w:rsidP="00671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67147A" w:rsidRPr="00A33326" w:rsidRDefault="0067147A" w:rsidP="00671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67147A" w:rsidRPr="00A33326" w:rsidRDefault="0067147A" w:rsidP="00671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147A" w:rsidRDefault="004D1E26" w:rsidP="0067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F4A">
        <w:rPr>
          <w:rFonts w:ascii="Times New Roman" w:hAnsi="Times New Roman" w:cs="Times New Roman"/>
          <w:sz w:val="28"/>
          <w:szCs w:val="28"/>
        </w:rPr>
        <w:t>20.10</w:t>
      </w:r>
      <w:r w:rsidR="0067147A" w:rsidRPr="00A33326">
        <w:rPr>
          <w:rFonts w:ascii="Times New Roman" w:hAnsi="Times New Roman" w:cs="Times New Roman"/>
          <w:sz w:val="28"/>
          <w:szCs w:val="28"/>
        </w:rPr>
        <w:t xml:space="preserve">. 2021 </w:t>
      </w:r>
      <w:proofErr w:type="gramStart"/>
      <w:r w:rsidR="0067147A"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D5F4A">
        <w:rPr>
          <w:rFonts w:ascii="Times New Roman" w:hAnsi="Times New Roman" w:cs="Times New Roman"/>
          <w:sz w:val="28"/>
          <w:szCs w:val="28"/>
        </w:rPr>
        <w:t>314/1-п</w:t>
      </w:r>
    </w:p>
    <w:p w:rsidR="0067147A" w:rsidRDefault="0067147A" w:rsidP="0067147A">
      <w:pPr>
        <w:rPr>
          <w:rFonts w:ascii="Times New Roman" w:hAnsi="Times New Roman" w:cs="Times New Roman"/>
          <w:sz w:val="28"/>
          <w:szCs w:val="28"/>
        </w:rPr>
      </w:pPr>
    </w:p>
    <w:p w:rsidR="0033501D" w:rsidRPr="00D667AD" w:rsidRDefault="00D667AD">
      <w:pPr>
        <w:rPr>
          <w:b/>
          <w:sz w:val="28"/>
          <w:szCs w:val="28"/>
        </w:rPr>
      </w:pPr>
      <w:r w:rsidRPr="00D667AD">
        <w:rPr>
          <w:b/>
          <w:sz w:val="28"/>
          <w:szCs w:val="28"/>
        </w:rPr>
        <w:t>Об утверждении плана по минимизации установленных коррупционных рисков в образовательном учреждении</w:t>
      </w:r>
    </w:p>
    <w:p w:rsidR="00D667AD" w:rsidRDefault="00D667AD" w:rsidP="00D667AD">
      <w:pPr>
        <w:pStyle w:val="1"/>
        <w:shd w:val="clear" w:color="auto" w:fill="auto"/>
        <w:spacing w:after="0"/>
        <w:ind w:firstLine="720"/>
        <w:jc w:val="both"/>
        <w:rPr>
          <w:color w:val="000000"/>
          <w:lang w:bidi="ru-RU"/>
        </w:rPr>
      </w:pPr>
      <w:r w:rsidRPr="00660D6F">
        <w:t>В целях реализации Национального плана противодействия коррупции на 2021-2024 годы, утвержденного Указом Президента Российской Федерации от 16 августа 2021 года № 478,</w:t>
      </w:r>
      <w:r w:rsidRPr="00660D6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</w:t>
      </w:r>
      <w:r w:rsidRPr="00660D6F">
        <w:rPr>
          <w:color w:val="000000"/>
          <w:lang w:bidi="ru-RU"/>
        </w:rPr>
        <w:t xml:space="preserve"> соответствии со статьей 13.3 Федерального закона от 25.12.2008 г.  № 273-ФЗ «О противодействии коррупции», для профилактики коррупционных нарушений, а также контроля соблюдения работниками </w:t>
      </w:r>
      <w:r w:rsidR="0067147A">
        <w:rPr>
          <w:color w:val="000000"/>
          <w:lang w:bidi="ru-RU"/>
        </w:rPr>
        <w:t>Управления образования</w:t>
      </w:r>
      <w:r w:rsidRPr="00660D6F">
        <w:rPr>
          <w:color w:val="000000"/>
          <w:lang w:bidi="ru-RU"/>
        </w:rPr>
        <w:t xml:space="preserve"> антикоррупционной политики</w:t>
      </w:r>
    </w:p>
    <w:p w:rsidR="00D667AD" w:rsidRDefault="00D667AD" w:rsidP="00D667AD">
      <w:pPr>
        <w:pStyle w:val="1"/>
        <w:shd w:val="clear" w:color="auto" w:fill="auto"/>
        <w:spacing w:after="0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ПРИКАЗЫВАЮ:</w:t>
      </w:r>
    </w:p>
    <w:p w:rsidR="00D667AD" w:rsidRDefault="00D667AD" w:rsidP="00D667AD">
      <w:pPr>
        <w:pStyle w:val="1"/>
        <w:numPr>
          <w:ilvl w:val="0"/>
          <w:numId w:val="1"/>
        </w:numPr>
        <w:shd w:val="clear" w:color="auto" w:fill="auto"/>
        <w:spacing w:after="0"/>
        <w:jc w:val="both"/>
      </w:pPr>
      <w:r>
        <w:rPr>
          <w:color w:val="000000"/>
          <w:lang w:bidi="ru-RU"/>
        </w:rPr>
        <w:t xml:space="preserve">Утвердить </w:t>
      </w:r>
      <w:r w:rsidRPr="00D667AD">
        <w:t xml:space="preserve">плана по минимизации установленных коррупционных рисков в </w:t>
      </w:r>
      <w:r w:rsidR="005D3042">
        <w:t>Управлении образования</w:t>
      </w:r>
      <w:r w:rsidRPr="00D667AD">
        <w:t xml:space="preserve"> (Приложение 1).</w:t>
      </w:r>
    </w:p>
    <w:p w:rsidR="00D667AD" w:rsidRDefault="00D667AD" w:rsidP="00D667AD">
      <w:pPr>
        <w:pStyle w:val="1"/>
        <w:numPr>
          <w:ilvl w:val="0"/>
          <w:numId w:val="1"/>
        </w:numPr>
        <w:shd w:val="clear" w:color="auto" w:fill="auto"/>
        <w:spacing w:after="0"/>
        <w:jc w:val="both"/>
      </w:pPr>
      <w:r>
        <w:t xml:space="preserve">Опубликовать данный приказ на сайте </w:t>
      </w:r>
      <w:r w:rsidR="002D5F4A">
        <w:t>Управления образования</w:t>
      </w:r>
      <w:r>
        <w:t>.</w:t>
      </w:r>
    </w:p>
    <w:p w:rsidR="00D667AD" w:rsidRDefault="00D667AD" w:rsidP="00D667AD">
      <w:pPr>
        <w:pStyle w:val="1"/>
        <w:numPr>
          <w:ilvl w:val="0"/>
          <w:numId w:val="1"/>
        </w:numPr>
        <w:shd w:val="clear" w:color="auto" w:fill="auto"/>
        <w:spacing w:after="0"/>
        <w:jc w:val="both"/>
      </w:pPr>
      <w:r>
        <w:t>Контроль за исполнением приказа оставляю за собой.</w:t>
      </w:r>
    </w:p>
    <w:p w:rsidR="00D667AD" w:rsidRDefault="00D667AD" w:rsidP="00D667AD">
      <w:pPr>
        <w:pStyle w:val="1"/>
        <w:shd w:val="clear" w:color="auto" w:fill="auto"/>
        <w:spacing w:after="0"/>
        <w:jc w:val="both"/>
      </w:pPr>
    </w:p>
    <w:p w:rsidR="00D667AD" w:rsidRDefault="00D667AD" w:rsidP="00D667AD">
      <w:pPr>
        <w:pStyle w:val="1"/>
        <w:shd w:val="clear" w:color="auto" w:fill="auto"/>
        <w:spacing w:after="0"/>
        <w:jc w:val="both"/>
      </w:pPr>
    </w:p>
    <w:p w:rsidR="00D667AD" w:rsidRDefault="00D667AD" w:rsidP="00D667AD">
      <w:pPr>
        <w:pStyle w:val="1"/>
        <w:shd w:val="clear" w:color="auto" w:fill="auto"/>
        <w:spacing w:after="0"/>
        <w:jc w:val="both"/>
      </w:pPr>
    </w:p>
    <w:p w:rsidR="0067147A" w:rsidRPr="00A33326" w:rsidRDefault="0067147A" w:rsidP="0067147A">
      <w:pPr>
        <w:pStyle w:val="1"/>
        <w:shd w:val="clear" w:color="auto" w:fill="auto"/>
        <w:spacing w:after="0"/>
        <w:jc w:val="both"/>
      </w:pPr>
      <w:r>
        <w:t xml:space="preserve">Начальник Управления образования                        </w:t>
      </w:r>
      <w:proofErr w:type="spellStart"/>
      <w:r>
        <w:t>А.В.Азаркина</w:t>
      </w:r>
      <w:proofErr w:type="spellEnd"/>
    </w:p>
    <w:p w:rsidR="0067147A" w:rsidRPr="00A33326" w:rsidRDefault="0067147A" w:rsidP="0067147A">
      <w:pPr>
        <w:pStyle w:val="1"/>
        <w:shd w:val="clear" w:color="auto" w:fill="auto"/>
        <w:spacing w:after="0"/>
        <w:jc w:val="both"/>
      </w:pPr>
    </w:p>
    <w:p w:rsidR="0067147A" w:rsidRPr="00A33326" w:rsidRDefault="0067147A" w:rsidP="0067147A">
      <w:pPr>
        <w:pStyle w:val="1"/>
        <w:shd w:val="clear" w:color="auto" w:fill="auto"/>
        <w:spacing w:after="0"/>
        <w:jc w:val="both"/>
      </w:pPr>
      <w:r w:rsidRPr="00A33326">
        <w:t>С приказом ознакомлены:</w:t>
      </w:r>
    </w:p>
    <w:p w:rsidR="00D667AD" w:rsidRDefault="00D667AD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/>
    <w:p w:rsidR="002B3CEC" w:rsidRDefault="002B3CEC" w:rsidP="002B3CEC">
      <w:pPr>
        <w:jc w:val="right"/>
      </w:pPr>
    </w:p>
    <w:p w:rsidR="002B3CEC" w:rsidRDefault="002B3CEC" w:rsidP="002B3CEC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2D5F4A" w:rsidRDefault="002B3CEC" w:rsidP="002D5F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к приказу </w:t>
      </w:r>
      <w:r w:rsidR="002D5F4A">
        <w:rPr>
          <w:rFonts w:ascii="Times New Roman" w:hAnsi="Times New Roman" w:cs="Times New Roman"/>
          <w:sz w:val="28"/>
          <w:szCs w:val="28"/>
        </w:rPr>
        <w:t>От 20.10</w:t>
      </w:r>
      <w:r w:rsidR="002D5F4A" w:rsidRPr="00A33326">
        <w:rPr>
          <w:rFonts w:ascii="Times New Roman" w:hAnsi="Times New Roman" w:cs="Times New Roman"/>
          <w:sz w:val="28"/>
          <w:szCs w:val="28"/>
        </w:rPr>
        <w:t xml:space="preserve">. 2021 </w:t>
      </w:r>
      <w:proofErr w:type="gramStart"/>
      <w:r w:rsidR="002D5F4A"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D5F4A">
        <w:rPr>
          <w:rFonts w:ascii="Times New Roman" w:hAnsi="Times New Roman" w:cs="Times New Roman"/>
          <w:sz w:val="28"/>
          <w:szCs w:val="28"/>
        </w:rPr>
        <w:t>314/1-п</w:t>
      </w:r>
    </w:p>
    <w:p w:rsidR="002B3CEC" w:rsidRDefault="002B3CEC" w:rsidP="002B3CEC">
      <w:pPr>
        <w:spacing w:line="240" w:lineRule="atLeast"/>
        <w:jc w:val="right"/>
        <w:rPr>
          <w:rFonts w:ascii="Times New Roman" w:hAnsi="Times New Roman" w:cs="Times New Roman"/>
        </w:rPr>
      </w:pPr>
    </w:p>
    <w:p w:rsidR="002B3CEC" w:rsidRDefault="002B3CEC" w:rsidP="002B3CEC">
      <w:pPr>
        <w:spacing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2B3CEC" w:rsidRDefault="002B3CEC" w:rsidP="002B3CEC">
      <w:pPr>
        <w:spacing w:line="240" w:lineRule="atLeast"/>
        <w:ind w:left="3640"/>
        <w:rPr>
          <w:rFonts w:ascii="Times New Roman" w:hAnsi="Times New Roman" w:cs="Times New Roman"/>
        </w:rPr>
      </w:pPr>
    </w:p>
    <w:p w:rsidR="002B3CEC" w:rsidRPr="0067147A" w:rsidRDefault="002B3CEC" w:rsidP="002B3CEC">
      <w:pPr>
        <w:spacing w:line="240" w:lineRule="atLeast"/>
        <w:ind w:left="3640"/>
        <w:rPr>
          <w:rFonts w:ascii="Times New Roman" w:hAnsi="Times New Roman" w:cs="Times New Roman"/>
          <w:b/>
        </w:rPr>
      </w:pPr>
      <w:r w:rsidRPr="0067147A">
        <w:rPr>
          <w:rFonts w:ascii="Times New Roman" w:hAnsi="Times New Roman" w:cs="Times New Roman"/>
          <w:b/>
        </w:rPr>
        <w:t>План по минимизации</w:t>
      </w:r>
    </w:p>
    <w:p w:rsidR="002B3CEC" w:rsidRPr="0067147A" w:rsidRDefault="002B3CEC" w:rsidP="0067147A">
      <w:pPr>
        <w:spacing w:line="240" w:lineRule="atLeast"/>
        <w:ind w:left="1560" w:firstLine="0"/>
        <w:rPr>
          <w:rFonts w:ascii="Times New Roman" w:hAnsi="Times New Roman" w:cs="Times New Roman"/>
          <w:b/>
        </w:rPr>
      </w:pPr>
      <w:r w:rsidRPr="0067147A">
        <w:rPr>
          <w:rFonts w:ascii="Times New Roman" w:hAnsi="Times New Roman" w:cs="Times New Roman"/>
          <w:b/>
        </w:rPr>
        <w:t xml:space="preserve">установленных коррупционных рисков </w:t>
      </w:r>
      <w:r w:rsidR="0067147A" w:rsidRPr="0067147A">
        <w:rPr>
          <w:rFonts w:ascii="Times New Roman" w:hAnsi="Times New Roman" w:cs="Times New Roman"/>
          <w:b/>
        </w:rPr>
        <w:t>Управлении образования</w:t>
      </w:r>
    </w:p>
    <w:p w:rsidR="002B3CEC" w:rsidRDefault="002B3CEC" w:rsidP="002B3CEC">
      <w:pPr>
        <w:spacing w:line="240" w:lineRule="atLeast"/>
        <w:ind w:left="1560"/>
        <w:rPr>
          <w:rFonts w:ascii="Times New Roman" w:hAnsi="Times New Roman" w:cs="Times New Roman"/>
        </w:rPr>
      </w:pPr>
    </w:p>
    <w:tbl>
      <w:tblPr>
        <w:tblW w:w="104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5832"/>
        <w:gridCol w:w="1564"/>
        <w:gridCol w:w="1672"/>
      </w:tblGrid>
      <w:tr w:rsidR="002B3CEC" w:rsidTr="0067147A">
        <w:trPr>
          <w:trHeight w:hRule="exact" w:val="5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3CEC" w:rsidRDefault="002B3CEC" w:rsidP="002B3CE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B3CEC" w:rsidRDefault="002B3CEC" w:rsidP="002B3CE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3CEC" w:rsidRDefault="002B3CEC" w:rsidP="002B3CEC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минимизации установленных коррупционных рисков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CEC" w:rsidRDefault="002B3CEC" w:rsidP="002B3CE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EC" w:rsidRDefault="002B3CEC" w:rsidP="002B3CEC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B3CEC" w:rsidTr="0067147A">
        <w:trPr>
          <w:trHeight w:hRule="exact" w:val="55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CEC" w:rsidRDefault="002B3CEC" w:rsidP="002B3CEC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3CEC" w:rsidRDefault="002B3CEC" w:rsidP="002B3CE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мероприятий по противодействию коррупции в Учреждении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CEC" w:rsidRDefault="002B3CEC" w:rsidP="002B3CE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CEC" w:rsidRDefault="0067147A" w:rsidP="0067147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845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tabs>
                <w:tab w:val="left" w:pos="1786"/>
                <w:tab w:val="left" w:pos="3427"/>
                <w:tab w:val="left" w:pos="5357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ответственного за организацию и реализацию</w:t>
            </w:r>
            <w:r>
              <w:rPr>
                <w:rFonts w:ascii="Times New Roman" w:hAnsi="Times New Roman" w:cs="Times New Roman"/>
              </w:rPr>
              <w:tab/>
              <w:t>комплекса</w:t>
            </w:r>
            <w:r>
              <w:rPr>
                <w:rFonts w:ascii="Times New Roman" w:hAnsi="Times New Roman" w:cs="Times New Roman"/>
              </w:rPr>
              <w:tab/>
              <w:t>мероприятий</w:t>
            </w:r>
            <w:r>
              <w:rPr>
                <w:rFonts w:ascii="Times New Roman" w:hAnsi="Times New Roman" w:cs="Times New Roman"/>
              </w:rPr>
              <w:tab/>
              <w:t>по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предотвращению коррупции в Учреждении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E26B89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835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tabs>
                <w:tab w:val="left" w:pos="672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>течение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E26B89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2251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tabs>
                <w:tab w:val="left" w:pos="1954"/>
                <w:tab w:val="left" w:pos="3792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обоснованного плана </w:t>
            </w:r>
            <w:proofErr w:type="spellStart"/>
            <w:r>
              <w:rPr>
                <w:rFonts w:ascii="Times New Roman" w:hAnsi="Times New Roman" w:cs="Times New Roman"/>
              </w:rPr>
              <w:t>финансово</w:t>
            </w:r>
            <w:r>
              <w:rPr>
                <w:rFonts w:ascii="Times New Roman" w:hAnsi="Times New Roman" w:cs="Times New Roman"/>
              </w:rPr>
              <w:softHyphen/>
              <w:t>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ab/>
              <w:t>деятельности</w:t>
            </w:r>
            <w:r>
              <w:rPr>
                <w:rFonts w:ascii="Times New Roman" w:hAnsi="Times New Roman" w:cs="Times New Roman"/>
              </w:rPr>
              <w:tab/>
              <w:t>образовательного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и целевое использование бюджетных средств: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139"/>
                <w:tab w:val="left" w:pos="1699"/>
                <w:tab w:val="left" w:pos="3629"/>
                <w:tab w:val="left" w:pos="4166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законности</w:t>
            </w:r>
            <w:r>
              <w:rPr>
                <w:rFonts w:ascii="Times New Roman" w:hAnsi="Times New Roman" w:cs="Times New Roman"/>
              </w:rPr>
              <w:tab/>
              <w:t>формирования</w:t>
            </w:r>
            <w:r>
              <w:rPr>
                <w:rFonts w:ascii="Times New Roman" w:hAnsi="Times New Roman" w:cs="Times New Roman"/>
              </w:rPr>
              <w:tab/>
              <w:t>и</w:t>
            </w:r>
            <w:r>
              <w:rPr>
                <w:rFonts w:ascii="Times New Roman" w:hAnsi="Times New Roman" w:cs="Times New Roman"/>
              </w:rPr>
              <w:tab/>
              <w:t>расходования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средств;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распределения стимулирующей части фонда оплаты труда.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E26B89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112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tabs>
                <w:tab w:val="left" w:pos="1560"/>
                <w:tab w:val="left" w:pos="3432"/>
                <w:tab w:val="left" w:pos="548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распределение бюджетных ассигнований, субсидий,</w:t>
            </w:r>
            <w:r>
              <w:rPr>
                <w:rFonts w:ascii="Times New Roman" w:hAnsi="Times New Roman" w:cs="Times New Roman"/>
              </w:rPr>
              <w:tab/>
              <w:t>эффективное использование</w:t>
            </w:r>
            <w:r>
              <w:rPr>
                <w:rFonts w:ascii="Times New Roman" w:hAnsi="Times New Roman" w:cs="Times New Roman"/>
              </w:rPr>
              <w:tab/>
              <w:t>и распределение закупленного в образовательное учреждение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tabs>
                <w:tab w:val="left" w:pos="672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>течение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E26B89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835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предложений по совершенствованию мотивации и стимулирования труда работников образовательного учреждения.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E26B89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571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 заработной плате работников образовательного учреждения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E26B89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4229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права населения на доступ к информации о деятельности Учреждения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278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Учреждения</w:t>
            </w:r>
          </w:p>
          <w:p w:rsidR="0067147A" w:rsidRDefault="0067147A" w:rsidP="0067147A">
            <w:pPr>
              <w:tabs>
                <w:tab w:val="left" w:pos="1954"/>
                <w:tab w:val="left" w:pos="2602"/>
                <w:tab w:val="left" w:pos="2880"/>
                <w:tab w:val="left" w:pos="3658"/>
                <w:tab w:val="left" w:pos="4109"/>
                <w:tab w:val="left" w:pos="5366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нормативно-правовых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актов,инструктивно</w:t>
            </w:r>
            <w:r>
              <w:rPr>
                <w:rFonts w:ascii="Times New Roman" w:hAnsi="Times New Roman" w:cs="Times New Roman"/>
              </w:rPr>
              <w:softHyphen/>
              <w:t>методических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  <w:t>и</w:t>
            </w:r>
            <w:r>
              <w:rPr>
                <w:rFonts w:ascii="Times New Roman" w:hAnsi="Times New Roman" w:cs="Times New Roman"/>
              </w:rPr>
              <w:tab/>
              <w:t>иных</w:t>
            </w:r>
            <w:r>
              <w:rPr>
                <w:rFonts w:ascii="Times New Roman" w:hAnsi="Times New Roman" w:cs="Times New Roman"/>
              </w:rPr>
              <w:tab/>
              <w:t>материалов</w:t>
            </w:r>
            <w:r>
              <w:rPr>
                <w:rFonts w:ascii="Times New Roman" w:hAnsi="Times New Roman" w:cs="Times New Roman"/>
              </w:rPr>
              <w:tab/>
              <w:t>по</w:t>
            </w:r>
          </w:p>
          <w:p w:rsidR="0067147A" w:rsidRDefault="0067147A" w:rsidP="0067147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антикоррупционной тематике; плана мероприятий по противодействию коррупции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278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телефонах горячей</w:t>
            </w:r>
          </w:p>
          <w:p w:rsidR="0067147A" w:rsidRDefault="0067147A" w:rsidP="0067147A">
            <w:pPr>
              <w:tabs>
                <w:tab w:val="left" w:pos="1013"/>
                <w:tab w:val="left" w:pos="4402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</w:t>
            </w:r>
            <w:r>
              <w:rPr>
                <w:rFonts w:ascii="Times New Roman" w:hAnsi="Times New Roman" w:cs="Times New Roman"/>
              </w:rPr>
              <w:tab/>
              <w:t>для приема сообщений</w:t>
            </w:r>
            <w:r>
              <w:rPr>
                <w:rFonts w:ascii="Times New Roman" w:hAnsi="Times New Roman" w:cs="Times New Roman"/>
              </w:rPr>
              <w:tab/>
              <w:t>о фактах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коррупционных проявлений;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283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 граждан;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326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147A" w:rsidRDefault="0067147A" w:rsidP="0067147A">
            <w:pPr>
              <w:tabs>
                <w:tab w:val="left" w:pos="662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>течение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E26B89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57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322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недопустимости принятия подарков в связи с их должностным положением;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антикоррупционного образования в образовательном учреждении: на педагогических советах, родительских собраниях;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заказов на методические и учебные пособия по организации антикоррупционного образования в образовательном учреждении;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307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tabs>
                <w:tab w:val="left" w:pos="662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>течение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E26B89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712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Тщательный отбор кадров в процессе комплектования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tabs>
                <w:tab w:val="left" w:pos="667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>течение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AD446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2813D0">
        <w:trPr>
          <w:trHeight w:hRule="exact" w:val="57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приема, перевода и отчисления обучающихся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tabs>
                <w:tab w:val="left" w:pos="65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>течение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AD446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2813D0">
        <w:trPr>
          <w:trHeight w:hRule="exact" w:val="57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организации и проведения ГИА: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25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участников ЕГЭ и их родителей (законных представителей);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25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25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ознакомления участников ЕГЭ с полученными ими результатами;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254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представителей Наблюдательного Совета в составе конфликтных комиссий;</w:t>
            </w:r>
          </w:p>
          <w:p w:rsidR="0067147A" w:rsidRDefault="0067147A" w:rsidP="0067147A">
            <w:pPr>
              <w:numPr>
                <w:ilvl w:val="0"/>
                <w:numId w:val="2"/>
              </w:numPr>
              <w:tabs>
                <w:tab w:val="left" w:pos="25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получения, хранения, заполнения и выдачи документов государственного образца об основном общем образовании.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сообщений граждан о коррупционных правонарушениях на период государственной (итоговой) аттестации выпускников.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tabs>
                <w:tab w:val="left" w:pos="65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>течение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AD446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2813D0">
        <w:trPr>
          <w:trHeight w:hRule="exact" w:val="57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сети Интернет публичного отчета директора Учреждения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BE05E4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2813D0">
        <w:trPr>
          <w:trHeight w:hRule="exact" w:val="57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BE05E4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67147A">
        <w:trPr>
          <w:trHeight w:hRule="exact" w:val="2242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tabs>
                <w:tab w:val="left" w:pos="2400"/>
                <w:tab w:val="left" w:pos="4018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</w:t>
            </w:r>
            <w:r>
              <w:rPr>
                <w:rFonts w:ascii="Times New Roman" w:hAnsi="Times New Roman" w:cs="Times New Roman"/>
              </w:rPr>
              <w:tab/>
              <w:t>от угроз,</w:t>
            </w:r>
            <w:r>
              <w:rPr>
                <w:rFonts w:ascii="Times New Roman" w:hAnsi="Times New Roman" w:cs="Times New Roman"/>
              </w:rPr>
              <w:tab/>
              <w:t>связанных с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коррупцией»,</w:t>
            </w:r>
          </w:p>
          <w:p w:rsidR="0067147A" w:rsidRDefault="0067147A" w:rsidP="0067147A">
            <w:pPr>
              <w:tabs>
                <w:tab w:val="left" w:pos="2362"/>
                <w:tab w:val="left" w:pos="461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проведение</w:t>
            </w:r>
            <w:r>
              <w:rPr>
                <w:rFonts w:ascii="Times New Roman" w:hAnsi="Times New Roman" w:cs="Times New Roman"/>
              </w:rPr>
              <w:tab/>
              <w:t>конкурсов</w:t>
            </w:r>
            <w:r>
              <w:rPr>
                <w:rFonts w:ascii="Times New Roman" w:hAnsi="Times New Roman" w:cs="Times New Roman"/>
              </w:rPr>
              <w:tab/>
              <w:t>рисунков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антикоррупционной направленности, участие в районных конкурсах, акциях антикоррупционной направленности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E05E4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2813D0">
        <w:trPr>
          <w:trHeight w:hRule="exact" w:val="57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общественного контроля и оценки коррупционности в образовательном учреждении путем включения представителей родительского комитета, в составы наградных, конкурсных комиссий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tabs>
                <w:tab w:val="left" w:pos="672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>течение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08375E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2813D0">
        <w:trPr>
          <w:trHeight w:hRule="exact" w:val="57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tabs>
                <w:tab w:val="left" w:pos="1454"/>
                <w:tab w:val="left" w:pos="3110"/>
                <w:tab w:val="left" w:pos="4661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</w:t>
            </w:r>
            <w:r>
              <w:rPr>
                <w:rFonts w:ascii="Times New Roman" w:hAnsi="Times New Roman" w:cs="Times New Roman"/>
              </w:rPr>
              <w:tab/>
              <w:t>содействия</w:t>
            </w:r>
            <w:r>
              <w:rPr>
                <w:rFonts w:ascii="Times New Roman" w:hAnsi="Times New Roman" w:cs="Times New Roman"/>
              </w:rPr>
              <w:tab/>
              <w:t>средствам</w:t>
            </w:r>
            <w:r>
              <w:rPr>
                <w:rFonts w:ascii="Times New Roman" w:hAnsi="Times New Roman" w:cs="Times New Roman"/>
              </w:rPr>
              <w:tab/>
              <w:t>массовой</w:t>
            </w:r>
          </w:p>
          <w:p w:rsidR="0067147A" w:rsidRDefault="0067147A" w:rsidP="0067147A">
            <w:pPr>
              <w:tabs>
                <w:tab w:val="left" w:pos="1718"/>
                <w:tab w:val="left" w:pos="2242"/>
                <w:tab w:val="left" w:pos="3610"/>
                <w:tab w:val="left" w:pos="5165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ab/>
              <w:t>в</w:t>
            </w:r>
            <w:r>
              <w:rPr>
                <w:rFonts w:ascii="Times New Roman" w:hAnsi="Times New Roman" w:cs="Times New Roman"/>
              </w:rPr>
              <w:tab/>
              <w:t>широком освещении мер,</w:t>
            </w:r>
          </w:p>
          <w:p w:rsidR="0067147A" w:rsidRDefault="0067147A" w:rsidP="0067147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принимаемых по противодействию коррупции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tabs>
                <w:tab w:val="left" w:pos="667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ab/>
              <w:t>течение</w:t>
            </w:r>
          </w:p>
          <w:p w:rsidR="0067147A" w:rsidRDefault="0067147A" w:rsidP="006714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Default="0067147A" w:rsidP="0067147A">
            <w:r w:rsidRPr="0008375E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67147A" w:rsidTr="002813D0">
        <w:trPr>
          <w:trHeight w:hRule="exact" w:val="57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147A" w:rsidRDefault="0067147A" w:rsidP="0067147A">
            <w:pPr>
              <w:tabs>
                <w:tab w:val="left" w:pos="1454"/>
                <w:tab w:val="left" w:pos="3110"/>
                <w:tab w:val="left" w:pos="4661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47A" w:rsidRDefault="0067147A" w:rsidP="0067147A">
            <w:pPr>
              <w:tabs>
                <w:tab w:val="left" w:pos="667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47A" w:rsidRPr="0008375E" w:rsidRDefault="0067147A" w:rsidP="0067147A">
            <w:pPr>
              <w:rPr>
                <w:rFonts w:ascii="Times New Roman" w:hAnsi="Times New Roman" w:cs="Times New Roman"/>
              </w:rPr>
            </w:pPr>
          </w:p>
        </w:tc>
      </w:tr>
    </w:tbl>
    <w:p w:rsidR="002B3CEC" w:rsidRDefault="002B3CEC" w:rsidP="002B3CEC"/>
    <w:sectPr w:rsidR="002B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38815A"/>
    <w:lvl w:ilvl="0">
      <w:numFmt w:val="bullet"/>
      <w:lvlText w:val="*"/>
      <w:lvlJc w:val="left"/>
    </w:lvl>
  </w:abstractNum>
  <w:abstractNum w:abstractNumId="1" w15:restartNumberingAfterBreak="0">
    <w:nsid w:val="2E7C0297"/>
    <w:multiLevelType w:val="hybridMultilevel"/>
    <w:tmpl w:val="BDBC54EC"/>
    <w:lvl w:ilvl="0" w:tplc="8CF0551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AD"/>
    <w:rsid w:val="00086CC4"/>
    <w:rsid w:val="002B3CEC"/>
    <w:rsid w:val="002D5F4A"/>
    <w:rsid w:val="0033501D"/>
    <w:rsid w:val="004D1E26"/>
    <w:rsid w:val="005D3042"/>
    <w:rsid w:val="0067147A"/>
    <w:rsid w:val="00A97C18"/>
    <w:rsid w:val="00C46A14"/>
    <w:rsid w:val="00D667AD"/>
    <w:rsid w:val="00E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A6932"/>
  <w15:docId w15:val="{A5FEFF42-FFB4-46A2-9540-7208943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67A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667AD"/>
    <w:pPr>
      <w:shd w:val="clear" w:color="auto" w:fill="FFFFFF"/>
      <w:autoSpaceDE/>
      <w:autoSpaceDN/>
      <w:adjustRightInd/>
      <w:spacing w:after="300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semiHidden/>
    <w:unhideWhenUsed/>
    <w:rsid w:val="005D30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D304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alla032@outlook.com</cp:lastModifiedBy>
  <cp:revision>8</cp:revision>
  <cp:lastPrinted>2022-02-25T09:35:00Z</cp:lastPrinted>
  <dcterms:created xsi:type="dcterms:W3CDTF">2022-02-24T19:38:00Z</dcterms:created>
  <dcterms:modified xsi:type="dcterms:W3CDTF">2022-02-25T12:25:00Z</dcterms:modified>
</cp:coreProperties>
</file>